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F5" w:rsidRPr="009B55DA" w:rsidRDefault="004048F5" w:rsidP="004048F5">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282</w:t>
      </w:r>
      <w:r w:rsidRPr="009B55DA">
        <w:rPr>
          <w:rStyle w:val="Strong"/>
          <w:rFonts w:ascii="Calibri" w:hAnsi="Calibri"/>
          <w:sz w:val="22"/>
          <w:szCs w:val="22"/>
        </w:rPr>
        <w:t xml:space="preserve">] </w:t>
      </w:r>
      <w:r w:rsidRPr="009B55DA">
        <w:rPr>
          <w:rStyle w:val="Strong"/>
          <w:rFonts w:ascii="Calibri" w:hAnsi="Calibri"/>
          <w:noProof/>
          <w:sz w:val="22"/>
          <w:szCs w:val="22"/>
        </w:rPr>
        <w:t>LIVE HOLOGRAPHY</w:t>
      </w:r>
      <w:r w:rsidRPr="009B55DA">
        <w:rPr>
          <w:rStyle w:val="Strong"/>
          <w:rFonts w:ascii="Calibri" w:hAnsi="Calibri"/>
          <w:sz w:val="22"/>
          <w:szCs w:val="22"/>
        </w:rPr>
        <w:t xml:space="preserve"> FOR 3D IMAGING IN STRUCTURAL HEART DISEASE</w:t>
      </w:r>
    </w:p>
    <w:p w:rsidR="004048F5" w:rsidRDefault="004048F5" w:rsidP="004048F5">
      <w:pPr>
        <w:pStyle w:val="NormalWeb"/>
        <w:rPr>
          <w:rStyle w:val="Strong"/>
          <w:rFonts w:ascii="Calibri" w:hAnsi="Calibri"/>
          <w:sz w:val="22"/>
          <w:szCs w:val="22"/>
        </w:rPr>
      </w:pPr>
    </w:p>
    <w:p w:rsidR="004048F5" w:rsidRPr="009B55DA" w:rsidRDefault="004048F5" w:rsidP="004048F5">
      <w:pPr>
        <w:pStyle w:val="NormalWeb"/>
        <w:jc w:val="both"/>
        <w:rPr>
          <w:rFonts w:ascii="Calibri" w:hAnsi="Calibri"/>
          <w:sz w:val="22"/>
          <w:szCs w:val="22"/>
        </w:rPr>
      </w:pPr>
      <w:r w:rsidRPr="005A0CDA">
        <w:rPr>
          <w:rFonts w:ascii="Calibri" w:hAnsi="Calibri"/>
          <w:b/>
          <w:noProof/>
          <w:sz w:val="22"/>
          <w:szCs w:val="22"/>
          <w:u w:val="single"/>
        </w:rPr>
        <w:t>Aviad Kaufman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rPr>
        <w:t>Dalia Dickman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OLE_LINK5"/>
      <w:bookmarkStart w:id="1" w:name="_GoBack"/>
      <w:r w:rsidRPr="005A0CDA">
        <w:rPr>
          <w:rFonts w:ascii="Calibri" w:hAnsi="Calibri"/>
          <w:b/>
          <w:noProof/>
          <w:sz w:val="22"/>
          <w:szCs w:val="22"/>
        </w:rPr>
        <w:t>Realview Imaging</w:t>
      </w:r>
      <w:bookmarkEnd w:id="0"/>
      <w:bookmarkEnd w:id="1"/>
    </w:p>
    <w:p w:rsidR="004048F5" w:rsidRPr="00D41020" w:rsidRDefault="004048F5" w:rsidP="004048F5">
      <w:pPr>
        <w:pStyle w:val="Normal0"/>
        <w:rPr>
          <w:rFonts w:ascii="Calibri" w:eastAsia="Calibri" w:hAnsi="Calibri"/>
          <w:b/>
          <w:bCs/>
          <w:sz w:val="22"/>
          <w:szCs w:val="22"/>
        </w:rPr>
      </w:pPr>
    </w:p>
    <w:p w:rsidR="004048F5" w:rsidRPr="00D41020" w:rsidRDefault="004048F5" w:rsidP="004048F5">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r>
      <w:r w:rsidRPr="00010D09">
        <w:rPr>
          <w:rFonts w:ascii="Calibri" w:hAnsi="Calibri"/>
          <w:color w:val="24231E"/>
          <w:sz w:val="22"/>
          <w:szCs w:val="22"/>
        </w:rPr>
        <w:t xml:space="preserve">Three dimensional imaging </w:t>
      </w:r>
      <w:r>
        <w:rPr>
          <w:rFonts w:ascii="Calibri" w:hAnsi="Calibri"/>
          <w:color w:val="24231E"/>
          <w:sz w:val="22"/>
          <w:szCs w:val="22"/>
        </w:rPr>
        <w:t xml:space="preserve">can </w:t>
      </w:r>
      <w:r w:rsidRPr="00010D09">
        <w:rPr>
          <w:rFonts w:ascii="Calibri" w:hAnsi="Calibri"/>
          <w:color w:val="24231E"/>
          <w:sz w:val="22"/>
          <w:szCs w:val="22"/>
        </w:rPr>
        <w:t>potential</w:t>
      </w:r>
      <w:r>
        <w:rPr>
          <w:rFonts w:ascii="Calibri" w:hAnsi="Calibri"/>
          <w:color w:val="24231E"/>
          <w:sz w:val="22"/>
          <w:szCs w:val="22"/>
        </w:rPr>
        <w:t>ly</w:t>
      </w:r>
      <w:r w:rsidRPr="00010D09">
        <w:rPr>
          <w:rFonts w:ascii="Calibri" w:hAnsi="Calibri"/>
          <w:color w:val="24231E"/>
          <w:sz w:val="22"/>
          <w:szCs w:val="22"/>
        </w:rPr>
        <w:t xml:space="preserve"> enhance comprehension</w:t>
      </w:r>
      <w:r>
        <w:rPr>
          <w:rFonts w:ascii="Calibri" w:hAnsi="Calibri"/>
          <w:color w:val="24231E"/>
          <w:sz w:val="22"/>
          <w:szCs w:val="22"/>
        </w:rPr>
        <w:t xml:space="preserve"> and</w:t>
      </w:r>
      <w:r w:rsidRPr="00010D09">
        <w:rPr>
          <w:rFonts w:ascii="Calibri" w:hAnsi="Calibri"/>
          <w:color w:val="24231E"/>
          <w:sz w:val="22"/>
          <w:szCs w:val="22"/>
        </w:rPr>
        <w:t xml:space="preserve"> navigation </w:t>
      </w:r>
      <w:r>
        <w:rPr>
          <w:rFonts w:ascii="Calibri" w:hAnsi="Calibri"/>
          <w:color w:val="24231E"/>
          <w:sz w:val="22"/>
          <w:szCs w:val="22"/>
        </w:rPr>
        <w:t>during</w:t>
      </w:r>
      <w:r w:rsidRPr="00010D09">
        <w:rPr>
          <w:rFonts w:ascii="Calibri" w:hAnsi="Calibri"/>
          <w:color w:val="24231E"/>
          <w:sz w:val="22"/>
          <w:szCs w:val="22"/>
        </w:rPr>
        <w:t xml:space="preserve"> spatially complex </w:t>
      </w:r>
      <w:r>
        <w:rPr>
          <w:rFonts w:ascii="Calibri" w:hAnsi="Calibri"/>
          <w:color w:val="24231E"/>
          <w:sz w:val="22"/>
          <w:szCs w:val="22"/>
        </w:rPr>
        <w:t>proced</w:t>
      </w:r>
      <w:r w:rsidRPr="00010D09">
        <w:rPr>
          <w:rFonts w:ascii="Calibri" w:hAnsi="Calibri"/>
          <w:b/>
          <w:bCs/>
          <w:color w:val="24231E"/>
          <w:sz w:val="22"/>
          <w:szCs w:val="22"/>
        </w:rPr>
        <w:t>ur</w:t>
      </w:r>
      <w:r>
        <w:rPr>
          <w:rFonts w:ascii="Calibri" w:hAnsi="Calibri"/>
          <w:color w:val="24231E"/>
          <w:sz w:val="22"/>
          <w:szCs w:val="22"/>
        </w:rPr>
        <w:t>es.</w:t>
      </w:r>
      <w:r w:rsidRPr="00442F31">
        <w:rPr>
          <w:rFonts w:ascii="Palatino Linotype" w:eastAsia="Calibri" w:hAnsi="Palatino Linotype"/>
        </w:rPr>
        <w:t xml:space="preserve"> </w:t>
      </w:r>
      <w:r>
        <w:rPr>
          <w:rFonts w:ascii="Calibri" w:hAnsi="Calibri"/>
          <w:color w:val="24231E"/>
          <w:sz w:val="22"/>
          <w:szCs w:val="22"/>
        </w:rPr>
        <w:t>While</w:t>
      </w:r>
      <w:r w:rsidRPr="00010D09">
        <w:rPr>
          <w:rFonts w:ascii="Calibri" w:hAnsi="Calibri"/>
          <w:color w:val="24231E"/>
          <w:sz w:val="22"/>
          <w:szCs w:val="22"/>
        </w:rPr>
        <w:t xml:space="preserve"> the quality </w:t>
      </w:r>
      <w:r>
        <w:rPr>
          <w:rFonts w:ascii="Calibri" w:hAnsi="Calibri"/>
          <w:color w:val="24231E"/>
          <w:sz w:val="22"/>
          <w:szCs w:val="22"/>
        </w:rPr>
        <w:t xml:space="preserve">of </w:t>
      </w:r>
      <w:r w:rsidRPr="00010D09">
        <w:rPr>
          <w:rFonts w:ascii="Calibri" w:hAnsi="Calibri"/>
          <w:color w:val="24231E"/>
          <w:sz w:val="22"/>
          <w:szCs w:val="22"/>
        </w:rPr>
        <w:t xml:space="preserve">3D images </w:t>
      </w:r>
      <w:r>
        <w:rPr>
          <w:rFonts w:ascii="Calibri" w:hAnsi="Calibri"/>
          <w:color w:val="24231E"/>
          <w:sz w:val="22"/>
          <w:szCs w:val="22"/>
        </w:rPr>
        <w:t>are excellent, they remain within a</w:t>
      </w:r>
      <w:r w:rsidRPr="00010D09">
        <w:rPr>
          <w:rFonts w:ascii="Calibri" w:hAnsi="Calibri"/>
          <w:color w:val="24231E"/>
          <w:sz w:val="22"/>
          <w:szCs w:val="22"/>
        </w:rPr>
        <w:t xml:space="preserve"> 2D screen, the</w:t>
      </w:r>
      <w:r>
        <w:rPr>
          <w:rFonts w:ascii="Calibri" w:hAnsi="Calibri"/>
          <w:color w:val="24231E"/>
          <w:sz w:val="22"/>
          <w:szCs w:val="22"/>
        </w:rPr>
        <w:t>refore hampering</w:t>
      </w:r>
      <w:r w:rsidRPr="00010D09">
        <w:rPr>
          <w:rFonts w:ascii="Calibri" w:hAnsi="Calibri"/>
          <w:color w:val="24231E"/>
          <w:sz w:val="22"/>
          <w:szCs w:val="22"/>
        </w:rPr>
        <w:t xml:space="preserve"> </w:t>
      </w:r>
      <w:r>
        <w:rPr>
          <w:rFonts w:ascii="Calibri" w:hAnsi="Calibri"/>
          <w:color w:val="24231E"/>
          <w:sz w:val="22"/>
          <w:szCs w:val="22"/>
        </w:rPr>
        <w:t xml:space="preserve">the </w:t>
      </w:r>
      <w:r w:rsidRPr="00010D09">
        <w:rPr>
          <w:rFonts w:ascii="Calibri" w:hAnsi="Calibri"/>
          <w:color w:val="24231E"/>
          <w:sz w:val="22"/>
          <w:szCs w:val="22"/>
        </w:rPr>
        <w:t>observer’s 3D experience</w:t>
      </w:r>
      <w:r>
        <w:rPr>
          <w:rFonts w:ascii="Calibri" w:hAnsi="Calibri"/>
          <w:color w:val="24231E"/>
          <w:sz w:val="22"/>
          <w:szCs w:val="22"/>
        </w:rPr>
        <w:t>.</w:t>
      </w:r>
      <w:r w:rsidRPr="00010D09">
        <w:rPr>
          <w:rFonts w:ascii="Calibri" w:hAnsi="Calibri"/>
          <w:color w:val="24231E"/>
          <w:sz w:val="22"/>
          <w:szCs w:val="22"/>
        </w:rPr>
        <w:t xml:space="preserve"> </w:t>
      </w:r>
      <w:proofErr w:type="spellStart"/>
      <w:r w:rsidRPr="0029276E">
        <w:rPr>
          <w:rFonts w:ascii="Calibri" w:hAnsi="Calibri"/>
          <w:color w:val="24231E"/>
          <w:sz w:val="22"/>
          <w:szCs w:val="22"/>
        </w:rPr>
        <w:t>RealView</w:t>
      </w:r>
      <w:proofErr w:type="spellEnd"/>
      <w:r w:rsidRPr="0029276E">
        <w:rPr>
          <w:rFonts w:ascii="Calibri" w:hAnsi="Calibri"/>
          <w:color w:val="24231E"/>
          <w:sz w:val="22"/>
          <w:szCs w:val="22"/>
        </w:rPr>
        <w:t xml:space="preserve"> </w:t>
      </w:r>
      <w:r>
        <w:rPr>
          <w:rFonts w:ascii="Calibri" w:hAnsi="Calibri"/>
          <w:color w:val="24231E"/>
          <w:sz w:val="22"/>
          <w:szCs w:val="22"/>
        </w:rPr>
        <w:t>presents</w:t>
      </w:r>
      <w:r w:rsidRPr="0029276E">
        <w:rPr>
          <w:rFonts w:ascii="Calibri" w:hAnsi="Calibri"/>
          <w:color w:val="24231E"/>
          <w:sz w:val="22"/>
          <w:szCs w:val="22"/>
        </w:rPr>
        <w:t xml:space="preserve"> the world’s first </w:t>
      </w:r>
      <w:r>
        <w:rPr>
          <w:rFonts w:ascii="Calibri" w:hAnsi="Calibri"/>
          <w:color w:val="24231E"/>
          <w:sz w:val="22"/>
          <w:szCs w:val="22"/>
        </w:rPr>
        <w:t xml:space="preserve">true </w:t>
      </w:r>
      <w:r w:rsidRPr="0029276E">
        <w:rPr>
          <w:rFonts w:ascii="Calibri" w:hAnsi="Calibri"/>
          <w:color w:val="24231E"/>
          <w:sz w:val="22"/>
          <w:szCs w:val="22"/>
        </w:rPr>
        <w:t xml:space="preserve">3D holographic display and interface system. </w:t>
      </w:r>
      <w:r>
        <w:rPr>
          <w:rFonts w:ascii="Calibri" w:hAnsi="Calibri"/>
          <w:color w:val="24231E"/>
          <w:sz w:val="22"/>
          <w:szCs w:val="22"/>
        </w:rPr>
        <w:t xml:space="preserve">The company is preparing for commercialization after </w:t>
      </w:r>
      <w:r w:rsidRPr="0029276E">
        <w:rPr>
          <w:rFonts w:ascii="Calibri" w:hAnsi="Calibri"/>
          <w:color w:val="24231E"/>
          <w:sz w:val="22"/>
          <w:szCs w:val="22"/>
        </w:rPr>
        <w:t>successfully complet</w:t>
      </w:r>
      <w:r>
        <w:rPr>
          <w:rFonts w:ascii="Calibri" w:hAnsi="Calibri"/>
          <w:color w:val="24231E"/>
          <w:sz w:val="22"/>
          <w:szCs w:val="22"/>
        </w:rPr>
        <w:t xml:space="preserve">ing </w:t>
      </w:r>
      <w:r w:rsidRPr="0029276E">
        <w:rPr>
          <w:rFonts w:ascii="Calibri" w:hAnsi="Calibri"/>
          <w:color w:val="24231E"/>
          <w:sz w:val="22"/>
          <w:szCs w:val="22"/>
        </w:rPr>
        <w:t>“first in human” trials</w:t>
      </w:r>
      <w:r>
        <w:rPr>
          <w:rFonts w:ascii="Calibri" w:hAnsi="Calibri"/>
          <w:color w:val="24231E"/>
          <w:sz w:val="22"/>
          <w:szCs w:val="22"/>
        </w:rPr>
        <w:t>.</w:t>
      </w:r>
      <w:r w:rsidRPr="0029276E">
        <w:rPr>
          <w:rFonts w:ascii="Calibri" w:hAnsi="Calibri"/>
          <w:color w:val="24231E"/>
          <w:sz w:val="22"/>
          <w:szCs w:val="22"/>
        </w:rPr>
        <w:t xml:space="preserve"> </w:t>
      </w:r>
      <w:r w:rsidRPr="00D41020">
        <w:rPr>
          <w:rFonts w:ascii="Calibri" w:hAnsi="Calibri"/>
          <w:color w:val="24231E"/>
          <w:sz w:val="22"/>
          <w:szCs w:val="22"/>
        </w:rPr>
        <w:t xml:space="preserve"> </w:t>
      </w:r>
    </w:p>
    <w:p w:rsidR="004048F5" w:rsidRPr="00D41020" w:rsidRDefault="004048F5" w:rsidP="004048F5">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 xml:space="preserve">During interventional procedures, clinicians heavily rely on imaging as their only means for navigation. Particularly in the </w:t>
      </w:r>
      <w:r w:rsidRPr="0029276E">
        <w:rPr>
          <w:rFonts w:ascii="Calibri" w:hAnsi="Calibri"/>
          <w:color w:val="24231E"/>
          <w:sz w:val="22"/>
          <w:szCs w:val="22"/>
        </w:rPr>
        <w:t>interventional cardiology</w:t>
      </w:r>
      <w:r>
        <w:rPr>
          <w:rFonts w:ascii="Calibri" w:hAnsi="Calibri"/>
          <w:color w:val="24231E"/>
          <w:sz w:val="22"/>
          <w:szCs w:val="22"/>
        </w:rPr>
        <w:t xml:space="preserve"> and electrophysiology</w:t>
      </w:r>
      <w:r w:rsidRPr="0029276E">
        <w:rPr>
          <w:rFonts w:ascii="Calibri" w:hAnsi="Calibri"/>
          <w:color w:val="24231E"/>
          <w:sz w:val="22"/>
          <w:szCs w:val="22"/>
        </w:rPr>
        <w:t xml:space="preserve"> domain, </w:t>
      </w:r>
      <w:r>
        <w:rPr>
          <w:rFonts w:ascii="Calibri" w:hAnsi="Calibri"/>
          <w:color w:val="24231E"/>
          <w:sz w:val="22"/>
          <w:szCs w:val="22"/>
        </w:rPr>
        <w:t xml:space="preserve">where spatially complex procedures are performed, there is </w:t>
      </w:r>
      <w:r w:rsidRPr="0029276E">
        <w:rPr>
          <w:rFonts w:ascii="Calibri" w:hAnsi="Calibri"/>
          <w:color w:val="24231E"/>
          <w:sz w:val="22"/>
          <w:szCs w:val="22"/>
        </w:rPr>
        <w:t>a clear clinical demand for enhanced 3D imaging technologies</w:t>
      </w:r>
      <w:r>
        <w:rPr>
          <w:rFonts w:ascii="Calibri" w:hAnsi="Calibri"/>
          <w:color w:val="24231E"/>
          <w:sz w:val="22"/>
          <w:szCs w:val="22"/>
        </w:rPr>
        <w:t>.</w:t>
      </w:r>
      <w:r w:rsidRPr="0029276E">
        <w:rPr>
          <w:rFonts w:ascii="Calibri" w:hAnsi="Calibri"/>
          <w:color w:val="24231E"/>
          <w:sz w:val="22"/>
          <w:szCs w:val="22"/>
        </w:rPr>
        <w:t xml:space="preserve"> </w:t>
      </w:r>
      <w:r>
        <w:rPr>
          <w:rFonts w:ascii="Calibri" w:hAnsi="Calibri"/>
          <w:color w:val="24231E"/>
          <w:sz w:val="22"/>
          <w:szCs w:val="22"/>
        </w:rPr>
        <w:t>The</w:t>
      </w:r>
      <w:r w:rsidRPr="0029276E">
        <w:rPr>
          <w:rFonts w:ascii="Calibri" w:hAnsi="Calibri"/>
          <w:color w:val="24231E"/>
          <w:sz w:val="22"/>
          <w:szCs w:val="22"/>
        </w:rPr>
        <w:t xml:space="preserve"> company plans to launch its </w:t>
      </w:r>
      <w:r>
        <w:rPr>
          <w:rFonts w:ascii="Calibri" w:hAnsi="Calibri"/>
          <w:color w:val="24231E"/>
          <w:sz w:val="22"/>
          <w:szCs w:val="22"/>
        </w:rPr>
        <w:t xml:space="preserve">first commercial </w:t>
      </w:r>
      <w:r w:rsidRPr="0029276E">
        <w:rPr>
          <w:rFonts w:ascii="Calibri" w:hAnsi="Calibri"/>
          <w:color w:val="24231E"/>
          <w:sz w:val="22"/>
          <w:szCs w:val="22"/>
        </w:rPr>
        <w:t xml:space="preserve">systems </w:t>
      </w:r>
      <w:r>
        <w:rPr>
          <w:rFonts w:ascii="Calibri" w:hAnsi="Calibri"/>
          <w:color w:val="24231E"/>
          <w:sz w:val="22"/>
          <w:szCs w:val="22"/>
        </w:rPr>
        <w:t>in the upcoming year in major clinical institutions in North America.</w:t>
      </w:r>
    </w:p>
    <w:p w:rsidR="004048F5" w:rsidRPr="00D41020" w:rsidRDefault="004048F5" w:rsidP="004048F5">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29276E">
        <w:rPr>
          <w:rFonts w:ascii="Calibri" w:hAnsi="Calibri"/>
          <w:color w:val="24231E"/>
          <w:sz w:val="22"/>
          <w:szCs w:val="22"/>
        </w:rPr>
        <w:t>RealView</w:t>
      </w:r>
      <w:proofErr w:type="spellEnd"/>
      <w:r w:rsidRPr="0029276E">
        <w:rPr>
          <w:rFonts w:ascii="Calibri" w:hAnsi="Calibri"/>
          <w:color w:val="24231E"/>
          <w:sz w:val="22"/>
          <w:szCs w:val="22"/>
        </w:rPr>
        <w:t xml:space="preserve"> Imaging’s proprietary technology projects hyper-realistic, dynamic 3D holographic images “floating in the air” without the need for any type of eyewear or 2D screen. The projected 3D volumes appear in free space, providing the user an intuitive and immediate understanding of the spatial anatomy, and the ability to literally touch and interact precisely within the floating </w:t>
      </w:r>
      <w:r>
        <w:rPr>
          <w:rFonts w:ascii="Calibri" w:hAnsi="Calibri"/>
          <w:color w:val="24231E"/>
          <w:sz w:val="22"/>
          <w:szCs w:val="22"/>
        </w:rPr>
        <w:t xml:space="preserve">live </w:t>
      </w:r>
      <w:r w:rsidRPr="0029276E">
        <w:rPr>
          <w:rFonts w:ascii="Calibri" w:hAnsi="Calibri"/>
          <w:color w:val="24231E"/>
          <w:sz w:val="22"/>
          <w:szCs w:val="22"/>
        </w:rPr>
        <w:t>volumetric image.</w:t>
      </w:r>
      <w:r w:rsidRPr="00D41020">
        <w:rPr>
          <w:rFonts w:ascii="Calibri" w:hAnsi="Calibri"/>
          <w:color w:val="24231E"/>
          <w:sz w:val="22"/>
          <w:szCs w:val="22"/>
        </w:rPr>
        <w:t xml:space="preserve"> </w:t>
      </w:r>
    </w:p>
    <w:p w:rsidR="004048F5" w:rsidRPr="00D41020" w:rsidRDefault="004048F5" w:rsidP="004048F5">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29276E">
        <w:rPr>
          <w:rFonts w:ascii="Calibri" w:hAnsi="Calibri"/>
          <w:color w:val="24231E"/>
          <w:sz w:val="22"/>
          <w:szCs w:val="22"/>
        </w:rPr>
        <w:t>RealView</w:t>
      </w:r>
      <w:proofErr w:type="spellEnd"/>
      <w:r w:rsidRPr="0029276E">
        <w:rPr>
          <w:rFonts w:ascii="Calibri" w:hAnsi="Calibri"/>
          <w:color w:val="24231E"/>
          <w:sz w:val="22"/>
          <w:szCs w:val="22"/>
        </w:rPr>
        <w:t xml:space="preserve"> Imaging’s interventional </w:t>
      </w:r>
      <w:r>
        <w:rPr>
          <w:rFonts w:ascii="Calibri" w:hAnsi="Calibri"/>
          <w:color w:val="24231E"/>
          <w:sz w:val="22"/>
          <w:szCs w:val="22"/>
        </w:rPr>
        <w:t xml:space="preserve">unit </w:t>
      </w:r>
      <w:r w:rsidRPr="0029276E">
        <w:rPr>
          <w:rFonts w:ascii="Calibri" w:hAnsi="Calibri"/>
          <w:color w:val="24231E"/>
          <w:sz w:val="22"/>
          <w:szCs w:val="22"/>
        </w:rPr>
        <w:t>is designed to assist the interventional teams in catheterization laboratories and hybrid operating rooms, providing easily accessible and interactive real time 3D holography while performing complex minimal invasive procedures.</w:t>
      </w:r>
      <w:r>
        <w:rPr>
          <w:rFonts w:ascii="Calibri" w:hAnsi="Calibri"/>
          <w:color w:val="24231E"/>
          <w:sz w:val="22"/>
          <w:szCs w:val="22"/>
        </w:rPr>
        <w:t xml:space="preserve"> The company is also developing additional product configurations to support other interventional fields (e.g. oncology), procedure planning and diagnostics.</w:t>
      </w:r>
    </w:p>
    <w:p w:rsidR="004048F5" w:rsidRDefault="004048F5" w:rsidP="004048F5">
      <w:pPr>
        <w:rPr>
          <w:rtl/>
        </w:rPr>
      </w:pPr>
      <w:r w:rsidRPr="00D41020">
        <w:rPr>
          <w:rFonts w:ascii="Calibri" w:eastAsia="Times New Roman" w:hAnsi="Calibri" w:cs="Times New Roman"/>
          <w:b/>
          <w:bCs/>
          <w:color w:val="24231E"/>
        </w:rPr>
        <w:t>What's Next?</w:t>
      </w:r>
      <w:r w:rsidRPr="00D41020">
        <w:rPr>
          <w:rFonts w:ascii="Calibri" w:eastAsia="Times New Roman" w:hAnsi="Calibri" w:cs="Times New Roman"/>
          <w:color w:val="24231E"/>
        </w:rPr>
        <w:t xml:space="preserve"> </w:t>
      </w:r>
      <w:r w:rsidRPr="00D41020">
        <w:rPr>
          <w:rFonts w:ascii="Calibri" w:eastAsia="Times New Roman" w:hAnsi="Calibri" w:cs="Times New Roman"/>
          <w:color w:val="24231E"/>
        </w:rPr>
        <w:br/>
      </w:r>
      <w:proofErr w:type="spellStart"/>
      <w:r>
        <w:rPr>
          <w:rFonts w:ascii="Calibri" w:eastAsia="Times New Roman" w:hAnsi="Calibri" w:cs="Times New Roman"/>
          <w:color w:val="24231E"/>
        </w:rPr>
        <w:t>RealView</w:t>
      </w:r>
      <w:proofErr w:type="spellEnd"/>
      <w:r>
        <w:rPr>
          <w:rFonts w:ascii="Calibri" w:eastAsia="Times New Roman" w:hAnsi="Calibri" w:cs="Times New Roman"/>
          <w:color w:val="24231E"/>
        </w:rPr>
        <w:t xml:space="preserve"> Imaging</w:t>
      </w:r>
      <w:r w:rsidRPr="0029276E">
        <w:rPr>
          <w:rFonts w:ascii="Calibri" w:eastAsia="Times New Roman" w:hAnsi="Calibri" w:cs="Times New Roman"/>
          <w:color w:val="24231E"/>
        </w:rPr>
        <w:t xml:space="preserve"> </w:t>
      </w:r>
      <w:r>
        <w:rPr>
          <w:rFonts w:ascii="Calibri" w:eastAsia="Times New Roman" w:hAnsi="Calibri" w:cs="Times New Roman"/>
          <w:color w:val="24231E"/>
        </w:rPr>
        <w:t xml:space="preserve">is a global center of excellence for holographic display and interface. </w:t>
      </w:r>
      <w:proofErr w:type="spellStart"/>
      <w:r>
        <w:rPr>
          <w:rFonts w:ascii="Calibri" w:eastAsia="Times New Roman" w:hAnsi="Calibri" w:cs="Times New Roman"/>
          <w:color w:val="24231E"/>
        </w:rPr>
        <w:t>RealView’s</w:t>
      </w:r>
      <w:proofErr w:type="spellEnd"/>
      <w:r>
        <w:rPr>
          <w:rFonts w:ascii="Calibri" w:eastAsia="Times New Roman" w:hAnsi="Calibri" w:cs="Times New Roman"/>
          <w:color w:val="24231E"/>
        </w:rPr>
        <w:t xml:space="preserve"> mission is to</w:t>
      </w:r>
      <w:r w:rsidRPr="0029276E">
        <w:rPr>
          <w:rFonts w:ascii="Calibri" w:eastAsia="Times New Roman" w:hAnsi="Calibri" w:cs="Times New Roman"/>
          <w:color w:val="24231E"/>
        </w:rPr>
        <w:t xml:space="preserve"> become the world leader in the field of 3D medical holography</w:t>
      </w:r>
      <w:r>
        <w:rPr>
          <w:rFonts w:ascii="Calibri" w:eastAsia="Times New Roman" w:hAnsi="Calibri" w:cs="Times New Roman"/>
          <w:color w:val="24231E"/>
        </w:rPr>
        <w:t>. T</w:t>
      </w:r>
      <w:r w:rsidRPr="0029276E">
        <w:rPr>
          <w:rFonts w:ascii="Calibri" w:eastAsia="Times New Roman" w:hAnsi="Calibri" w:cs="Times New Roman"/>
          <w:color w:val="24231E"/>
        </w:rPr>
        <w:t xml:space="preserve">he company is currently focused on </w:t>
      </w:r>
      <w:r>
        <w:rPr>
          <w:rFonts w:ascii="Calibri" w:eastAsia="Times New Roman" w:hAnsi="Calibri" w:cs="Times New Roman"/>
          <w:color w:val="24231E"/>
        </w:rPr>
        <w:t xml:space="preserve">go to market activities as it plans to roll-out the technology in the cardiology space in the upcoming year, predominately for structural heart interventions. In parallel, the company plans to expand its activities in other interventional areas. </w:t>
      </w:r>
      <w:r w:rsidRPr="0029276E">
        <w:rPr>
          <w:rFonts w:ascii="Calibri" w:eastAsia="Times New Roman" w:hAnsi="Calibri" w:cs="Times New Roman"/>
          <w:color w:val="24231E"/>
        </w:rPr>
        <w:t xml:space="preserve">Additional information, including example </w:t>
      </w:r>
      <w:r>
        <w:rPr>
          <w:rFonts w:ascii="Calibri" w:eastAsia="Times New Roman" w:hAnsi="Calibri" w:cs="Times New Roman"/>
          <w:color w:val="24231E"/>
        </w:rPr>
        <w:t xml:space="preserve">clinical </w:t>
      </w:r>
      <w:r w:rsidRPr="0029276E">
        <w:rPr>
          <w:rFonts w:ascii="Calibri" w:eastAsia="Times New Roman" w:hAnsi="Calibri" w:cs="Times New Roman"/>
          <w:color w:val="24231E"/>
        </w:rPr>
        <w:t xml:space="preserve">holographic images, can be found on at </w:t>
      </w:r>
      <w:hyperlink r:id="rId5" w:history="1">
        <w:r w:rsidRPr="00DD462C">
          <w:rPr>
            <w:rStyle w:val="Hyperlink"/>
            <w:rFonts w:ascii="Calibri" w:eastAsia="Times New Roman" w:hAnsi="Calibri" w:cs="Times New Roman"/>
          </w:rPr>
          <w:t>www.realviewimaging.com</w:t>
        </w:r>
      </w:hyperlink>
    </w:p>
    <w:p w:rsidR="000568B3" w:rsidRDefault="000568B3">
      <w:pPr>
        <w:rPr>
          <w:rFonts w:hint="cs"/>
        </w:rPr>
      </w:pPr>
    </w:p>
    <w:sectPr w:rsidR="000568B3"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0"/>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F5"/>
    <w:rsid w:val="000568B3"/>
    <w:rsid w:val="004048F5"/>
    <w:rsid w:val="006C6F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465A-2492-4AC4-ACE8-0C2E0360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048F5"/>
    <w:rPr>
      <w:b/>
      <w:bCs/>
    </w:rPr>
  </w:style>
  <w:style w:type="paragraph" w:styleId="NormalWeb">
    <w:name w:val="Normal (Web)"/>
    <w:basedOn w:val="Normal"/>
    <w:rsid w:val="004048F5"/>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4048F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404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lviewimag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2110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2016-05-25T17:40:00Z</dcterms:created>
  <dcterms:modified xsi:type="dcterms:W3CDTF">2016-05-25T17:41:00Z</dcterms:modified>
</cp:coreProperties>
</file>