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B6238" w14:textId="4A9A9B06" w:rsidR="65C7F3E6" w:rsidRDefault="65C7F3E6" w:rsidP="65C7F3E6">
      <w:pPr>
        <w:jc w:val="right"/>
        <w:rPr>
          <w:rFonts w:ascii="Arial" w:eastAsia="Arial" w:hAnsi="Arial" w:cs="Arial"/>
          <w:b/>
          <w:bCs/>
          <w:sz w:val="18"/>
          <w:szCs w:val="18"/>
        </w:rPr>
      </w:pPr>
    </w:p>
    <w:p w14:paraId="6D1EE09E" w14:textId="4A8B1E38" w:rsidR="0031071F" w:rsidRPr="0031071F" w:rsidRDefault="0031071F" w:rsidP="3A7BA47C">
      <w:pPr>
        <w:jc w:val="right"/>
        <w:rPr>
          <w:rFonts w:ascii="Arial" w:eastAsia="Arial" w:hAnsi="Arial" w:cs="Arial"/>
          <w:b/>
          <w:bCs/>
          <w:sz w:val="18"/>
          <w:szCs w:val="18"/>
        </w:rPr>
      </w:pPr>
      <w:r w:rsidRPr="3A7BA47C">
        <w:rPr>
          <w:rFonts w:ascii="Arial" w:eastAsia="Arial" w:hAnsi="Arial" w:cs="Arial"/>
          <w:b/>
          <w:bCs/>
          <w:sz w:val="18"/>
          <w:szCs w:val="18"/>
        </w:rPr>
        <w:t>ABSTRACT TEMPLATE: CHECKLIST AND INSTRUCTIONS </w:t>
      </w:r>
    </w:p>
    <w:p w14:paraId="549C0AC1" w14:textId="29CF0429" w:rsidR="0031071F" w:rsidRPr="0031071F" w:rsidRDefault="0031071F" w:rsidP="3A7BA47C">
      <w:pPr>
        <w:jc w:val="right"/>
        <w:rPr>
          <w:rFonts w:ascii="Arial" w:eastAsia="Arial" w:hAnsi="Arial" w:cs="Arial"/>
          <w:b/>
          <w:bCs/>
          <w:sz w:val="18"/>
          <w:szCs w:val="18"/>
        </w:rPr>
      </w:pPr>
      <w:r w:rsidRPr="3A7BA47C">
        <w:rPr>
          <w:rFonts w:ascii="Arial" w:eastAsia="Arial" w:hAnsi="Arial" w:cs="Arial"/>
          <w:b/>
          <w:bCs/>
          <w:sz w:val="18"/>
          <w:szCs w:val="18"/>
        </w:rPr>
        <w:t>Please complete the ABSTRACT TEMPLATE online, for Biomed 2026 Company Presentations </w:t>
      </w:r>
    </w:p>
    <w:p w14:paraId="0155639C" w14:textId="43904997" w:rsidR="0031071F" w:rsidRPr="0031071F" w:rsidRDefault="0031071F" w:rsidP="3A7BA47C">
      <w:pPr>
        <w:jc w:val="right"/>
        <w:rPr>
          <w:rFonts w:ascii="Arial" w:eastAsia="Arial" w:hAnsi="Arial" w:cs="Arial"/>
          <w:b/>
          <w:bCs/>
          <w:sz w:val="18"/>
          <w:szCs w:val="18"/>
        </w:rPr>
      </w:pPr>
      <w:r w:rsidRPr="3A7BA47C">
        <w:rPr>
          <w:rFonts w:ascii="Arial" w:eastAsia="Arial" w:hAnsi="Arial" w:cs="Arial"/>
          <w:b/>
          <w:bCs/>
          <w:sz w:val="18"/>
          <w:szCs w:val="18"/>
        </w:rPr>
        <w:t xml:space="preserve">All items marked with an * are mandatory to </w:t>
      </w:r>
      <w:r w:rsidR="0025606A" w:rsidRPr="3A7BA47C">
        <w:rPr>
          <w:rFonts w:ascii="Arial" w:eastAsia="Arial" w:hAnsi="Arial" w:cs="Arial"/>
          <w:b/>
          <w:bCs/>
          <w:sz w:val="18"/>
          <w:szCs w:val="18"/>
        </w:rPr>
        <w:t>complete.</w:t>
      </w:r>
      <w:r w:rsidRPr="3A7BA47C">
        <w:rPr>
          <w:rFonts w:ascii="Arial" w:eastAsia="Arial" w:hAnsi="Arial" w:cs="Arial"/>
          <w:b/>
          <w:bCs/>
          <w:sz w:val="18"/>
          <w:szCs w:val="18"/>
        </w:rPr>
        <w:t> </w:t>
      </w:r>
    </w:p>
    <w:p w14:paraId="43DB14D0" w14:textId="11640910" w:rsidR="0031071F" w:rsidRPr="0031071F" w:rsidRDefault="0031071F" w:rsidP="3A7BA47C">
      <w:pPr>
        <w:jc w:val="right"/>
        <w:rPr>
          <w:rFonts w:ascii="Arial" w:eastAsia="Arial" w:hAnsi="Arial" w:cs="Arial"/>
          <w:b/>
          <w:bCs/>
          <w:sz w:val="18"/>
          <w:szCs w:val="18"/>
        </w:rPr>
      </w:pPr>
      <w:r w:rsidRPr="3A7BA47C">
        <w:rPr>
          <w:rFonts w:ascii="Arial" w:eastAsia="Arial" w:hAnsi="Arial" w:cs="Arial"/>
          <w:b/>
          <w:bCs/>
          <w:sz w:val="18"/>
          <w:szCs w:val="18"/>
        </w:rPr>
        <w:t>The maximum number of words for this abstract is 400</w:t>
      </w:r>
      <w:r w:rsidR="0025606A">
        <w:rPr>
          <w:rFonts w:ascii="Arial" w:eastAsia="Arial" w:hAnsi="Arial" w:cs="Arial"/>
          <w:b/>
          <w:bCs/>
          <w:sz w:val="18"/>
          <w:szCs w:val="18"/>
        </w:rPr>
        <w:t>.</w:t>
      </w:r>
      <w:r w:rsidRPr="3A7BA47C">
        <w:rPr>
          <w:rFonts w:ascii="Arial" w:eastAsia="Arial" w:hAnsi="Arial" w:cs="Arial"/>
          <w:b/>
          <w:bCs/>
          <w:sz w:val="18"/>
          <w:szCs w:val="18"/>
        </w:rPr>
        <w:t> </w:t>
      </w:r>
    </w:p>
    <w:p w14:paraId="46BA51CB" w14:textId="45FDEF1E" w:rsidR="0031071F" w:rsidRPr="0031071F" w:rsidRDefault="0031071F" w:rsidP="3A7BA47C">
      <w:pPr>
        <w:jc w:val="right"/>
        <w:rPr>
          <w:rFonts w:ascii="Arial" w:eastAsia="Arial" w:hAnsi="Arial" w:cs="Arial"/>
          <w:b/>
          <w:bCs/>
          <w:sz w:val="18"/>
          <w:szCs w:val="18"/>
        </w:rPr>
      </w:pPr>
      <w:r w:rsidRPr="3A7BA47C">
        <w:rPr>
          <w:rFonts w:ascii="Arial" w:eastAsia="Arial" w:hAnsi="Arial" w:cs="Arial"/>
          <w:b/>
          <w:bCs/>
          <w:sz w:val="18"/>
          <w:szCs w:val="18"/>
        </w:rPr>
        <w:t>Please be sure to complete the following: </w:t>
      </w:r>
    </w:p>
    <w:p w14:paraId="74E0C311" w14:textId="63B7B0E1" w:rsidR="0031071F" w:rsidRPr="0031071F" w:rsidRDefault="0031071F" w:rsidP="3A7BA47C">
      <w:pPr>
        <w:jc w:val="right"/>
        <w:rPr>
          <w:rFonts w:ascii="Arial" w:eastAsia="Arial" w:hAnsi="Arial" w:cs="Arial"/>
          <w:b/>
          <w:bCs/>
          <w:sz w:val="18"/>
          <w:szCs w:val="18"/>
        </w:rPr>
      </w:pPr>
      <w:r w:rsidRPr="3A7BA47C">
        <w:rPr>
          <w:rFonts w:ascii="Arial" w:eastAsia="Arial" w:hAnsi="Arial" w:cs="Arial"/>
          <w:b/>
          <w:bCs/>
          <w:sz w:val="18"/>
          <w:szCs w:val="18"/>
        </w:rPr>
        <w:t>Company name--------------------- * Website------------------------- * </w:t>
      </w:r>
    </w:p>
    <w:p w14:paraId="6DA859B6" w14:textId="266BCC6A" w:rsidR="0031071F" w:rsidRPr="0031071F" w:rsidRDefault="0031071F" w:rsidP="3A7BA47C">
      <w:pPr>
        <w:jc w:val="right"/>
        <w:rPr>
          <w:rFonts w:ascii="Arial" w:eastAsia="Arial" w:hAnsi="Arial" w:cs="Arial"/>
          <w:b/>
          <w:bCs/>
          <w:sz w:val="18"/>
          <w:szCs w:val="18"/>
        </w:rPr>
      </w:pPr>
      <w:r w:rsidRPr="3A7BA47C">
        <w:rPr>
          <w:rFonts w:ascii="Arial" w:eastAsia="Arial" w:hAnsi="Arial" w:cs="Arial"/>
          <w:b/>
          <w:bCs/>
          <w:sz w:val="18"/>
          <w:szCs w:val="18"/>
        </w:rPr>
        <w:t xml:space="preserve">CEO </w:t>
      </w:r>
      <w:proofErr w:type="gramStart"/>
      <w:r w:rsidRPr="3A7BA47C">
        <w:rPr>
          <w:rFonts w:ascii="Arial" w:eastAsia="Arial" w:hAnsi="Arial" w:cs="Arial"/>
          <w:b/>
          <w:bCs/>
          <w:sz w:val="18"/>
          <w:szCs w:val="18"/>
        </w:rPr>
        <w:t>name-</w:t>
      </w:r>
      <w:proofErr w:type="gramEnd"/>
      <w:r w:rsidRPr="3A7BA47C">
        <w:rPr>
          <w:rFonts w:ascii="Arial" w:eastAsia="Arial" w:hAnsi="Arial" w:cs="Arial"/>
          <w:b/>
          <w:bCs/>
          <w:sz w:val="18"/>
          <w:szCs w:val="18"/>
        </w:rPr>
        <w:t xml:space="preserve">---------------------------* Cell phone number &amp; </w:t>
      </w:r>
      <w:proofErr w:type="gramStart"/>
      <w:r w:rsidRPr="3A7BA47C">
        <w:rPr>
          <w:rFonts w:ascii="Arial" w:eastAsia="Arial" w:hAnsi="Arial" w:cs="Arial"/>
          <w:b/>
          <w:bCs/>
          <w:sz w:val="18"/>
          <w:szCs w:val="18"/>
        </w:rPr>
        <w:t>Email-</w:t>
      </w:r>
      <w:proofErr w:type="gramEnd"/>
      <w:r w:rsidRPr="3A7BA47C">
        <w:rPr>
          <w:rFonts w:ascii="Arial" w:eastAsia="Arial" w:hAnsi="Arial" w:cs="Arial"/>
          <w:b/>
          <w:bCs/>
          <w:sz w:val="18"/>
          <w:szCs w:val="18"/>
        </w:rPr>
        <w:t>----------------------- * </w:t>
      </w:r>
    </w:p>
    <w:p w14:paraId="6E8682BE" w14:textId="12C0CC26" w:rsidR="0031071F" w:rsidRPr="0031071F" w:rsidRDefault="0031071F" w:rsidP="3A7BA47C">
      <w:pPr>
        <w:jc w:val="right"/>
        <w:rPr>
          <w:rFonts w:ascii="Arial" w:eastAsia="Arial" w:hAnsi="Arial" w:cs="Arial"/>
          <w:b/>
          <w:bCs/>
          <w:sz w:val="18"/>
          <w:szCs w:val="18"/>
        </w:rPr>
      </w:pPr>
      <w:r w:rsidRPr="2AB0AE71">
        <w:rPr>
          <w:rFonts w:ascii="Arial" w:eastAsia="Arial" w:hAnsi="Arial" w:cs="Arial"/>
          <w:b/>
          <w:bCs/>
          <w:sz w:val="18"/>
          <w:szCs w:val="18"/>
        </w:rPr>
        <w:t xml:space="preserve">Select a CATEGORY: Biotech/Pharma </w:t>
      </w:r>
      <w:r w:rsidRPr="2AB0AE71">
        <w:rPr>
          <w:rFonts w:ascii="Arial" w:eastAsia="Arial" w:hAnsi="Arial" w:cs="Arial"/>
          <w:b/>
          <w:bCs/>
          <w:color w:val="E97132" w:themeColor="accent2"/>
          <w:sz w:val="18"/>
          <w:szCs w:val="18"/>
        </w:rPr>
        <w:t>or</w:t>
      </w:r>
      <w:r w:rsidRPr="2AB0AE71">
        <w:rPr>
          <w:rFonts w:ascii="Arial" w:eastAsia="Arial" w:hAnsi="Arial" w:cs="Arial"/>
          <w:b/>
          <w:bCs/>
          <w:sz w:val="18"/>
          <w:szCs w:val="18"/>
        </w:rPr>
        <w:t xml:space="preserve"> Medical Devices </w:t>
      </w:r>
      <w:r w:rsidRPr="2AB0AE71">
        <w:rPr>
          <w:rFonts w:ascii="Arial" w:eastAsia="Arial" w:hAnsi="Arial" w:cs="Arial"/>
          <w:b/>
          <w:bCs/>
          <w:color w:val="E97132" w:themeColor="accent2"/>
          <w:sz w:val="18"/>
          <w:szCs w:val="18"/>
        </w:rPr>
        <w:t>or</w:t>
      </w:r>
      <w:r w:rsidRPr="2AB0AE71">
        <w:rPr>
          <w:rFonts w:ascii="Arial" w:eastAsia="Arial" w:hAnsi="Arial" w:cs="Arial"/>
          <w:b/>
          <w:bCs/>
          <w:sz w:val="18"/>
          <w:szCs w:val="18"/>
        </w:rPr>
        <w:t xml:space="preserve"> Health IT/</w:t>
      </w:r>
      <w:r w:rsidR="7893DBE2" w:rsidRPr="2AB0AE71">
        <w:rPr>
          <w:rFonts w:ascii="Arial" w:eastAsia="Arial" w:hAnsi="Arial" w:cs="Arial"/>
          <w:b/>
          <w:bCs/>
          <w:sz w:val="18"/>
          <w:szCs w:val="18"/>
        </w:rPr>
        <w:t>Digital or</w:t>
      </w:r>
      <w:r w:rsidR="00505D33" w:rsidRPr="2AB0AE71">
        <w:rPr>
          <w:rFonts w:ascii="Arial" w:eastAsia="Arial" w:hAnsi="Arial" w:cs="Arial"/>
          <w:b/>
          <w:bCs/>
          <w:sz w:val="18"/>
          <w:szCs w:val="18"/>
        </w:rPr>
        <w:t xml:space="preserve"> Bio Food </w:t>
      </w:r>
      <w:r w:rsidR="00505D33" w:rsidRPr="2AB0AE71">
        <w:rPr>
          <w:rFonts w:ascii="Arial" w:eastAsia="Arial" w:hAnsi="Arial" w:cs="Arial"/>
          <w:b/>
          <w:bCs/>
          <w:color w:val="E97132" w:themeColor="accent2"/>
          <w:sz w:val="18"/>
          <w:szCs w:val="18"/>
        </w:rPr>
        <w:t>or</w:t>
      </w:r>
      <w:r w:rsidR="00505D33" w:rsidRPr="2AB0AE71">
        <w:rPr>
          <w:rFonts w:ascii="Arial" w:eastAsia="Arial" w:hAnsi="Arial" w:cs="Arial"/>
          <w:b/>
          <w:bCs/>
          <w:sz w:val="18"/>
          <w:szCs w:val="18"/>
        </w:rPr>
        <w:t xml:space="preserve"> Bio Convergence </w:t>
      </w:r>
      <w:r w:rsidR="00505D33" w:rsidRPr="2AB0AE71">
        <w:rPr>
          <w:rFonts w:ascii="Arial" w:eastAsia="Arial" w:hAnsi="Arial" w:cs="Arial"/>
          <w:b/>
          <w:bCs/>
          <w:color w:val="E97132" w:themeColor="accent2"/>
          <w:sz w:val="18"/>
          <w:szCs w:val="18"/>
        </w:rPr>
        <w:t>or</w:t>
      </w:r>
      <w:r w:rsidR="00505D33" w:rsidRPr="2AB0AE71">
        <w:rPr>
          <w:rFonts w:ascii="Arial" w:eastAsia="Arial" w:hAnsi="Arial" w:cs="Arial"/>
          <w:b/>
          <w:bCs/>
          <w:sz w:val="18"/>
          <w:szCs w:val="18"/>
        </w:rPr>
        <w:t xml:space="preserve"> Service Providers *</w:t>
      </w:r>
      <w:r w:rsidRPr="2AB0AE71">
        <w:rPr>
          <w:rFonts w:ascii="Arial" w:eastAsia="Arial" w:hAnsi="Arial" w:cs="Arial"/>
          <w:b/>
          <w:bCs/>
          <w:sz w:val="18"/>
          <w:szCs w:val="18"/>
        </w:rPr>
        <w:t> </w:t>
      </w:r>
    </w:p>
    <w:p w14:paraId="395294F5" w14:textId="5AB09F2C" w:rsidR="0031071F" w:rsidRPr="0031071F" w:rsidRDefault="0031071F" w:rsidP="7711014C">
      <w:pPr>
        <w:jc w:val="right"/>
        <w:rPr>
          <w:rFonts w:ascii="Arial" w:eastAsia="Arial" w:hAnsi="Arial" w:cs="Arial"/>
          <w:b/>
          <w:bCs/>
          <w:sz w:val="18"/>
          <w:szCs w:val="18"/>
        </w:rPr>
      </w:pPr>
      <w:r w:rsidRPr="3A7BA47C">
        <w:rPr>
          <w:rFonts w:ascii="Arial" w:eastAsia="Arial" w:hAnsi="Arial" w:cs="Arial"/>
          <w:b/>
          <w:bCs/>
          <w:color w:val="E97132" w:themeColor="accent2"/>
          <w:sz w:val="18"/>
          <w:szCs w:val="18"/>
        </w:rPr>
        <w:t>(Delete categories you are not selecting) </w:t>
      </w:r>
    </w:p>
    <w:p w14:paraId="393EDB75" w14:textId="5184B83D" w:rsidR="0031071F" w:rsidRPr="0031071F" w:rsidRDefault="0031071F" w:rsidP="3A7BA47C">
      <w:pPr>
        <w:jc w:val="right"/>
        <w:rPr>
          <w:rFonts w:ascii="Arial" w:eastAsia="Arial" w:hAnsi="Arial" w:cs="Arial"/>
          <w:b/>
          <w:bCs/>
          <w:sz w:val="18"/>
          <w:szCs w:val="18"/>
        </w:rPr>
      </w:pPr>
      <w:r w:rsidRPr="3A7BA47C">
        <w:rPr>
          <w:rFonts w:ascii="Arial" w:eastAsia="Arial" w:hAnsi="Arial" w:cs="Arial"/>
          <w:b/>
          <w:bCs/>
          <w:sz w:val="18"/>
          <w:szCs w:val="18"/>
        </w:rPr>
        <w:t>Select one SESSION per abstract from the list below * </w:t>
      </w:r>
    </w:p>
    <w:p w14:paraId="3B75E3B5" w14:textId="44786A3E" w:rsidR="0031071F" w:rsidRPr="0088727D" w:rsidRDefault="0031071F" w:rsidP="3A7BA47C">
      <w:pPr>
        <w:jc w:val="right"/>
        <w:rPr>
          <w:rFonts w:asciiTheme="minorBidi" w:eastAsia="Arial" w:hAnsiTheme="minorBidi"/>
          <w:b/>
          <w:bCs/>
          <w:sz w:val="18"/>
          <w:szCs w:val="18"/>
        </w:rPr>
      </w:pPr>
      <w:r w:rsidRPr="009E0BE0">
        <w:rPr>
          <w:rFonts w:ascii="Arial" w:eastAsia="Arial" w:hAnsi="Arial" w:cs="Arial"/>
          <w:b/>
          <w:bCs/>
          <w:color w:val="E97132" w:themeColor="accent2"/>
          <w:sz w:val="18"/>
          <w:szCs w:val="18"/>
        </w:rPr>
        <w:t>(Delete sessions you are not selecting) </w:t>
      </w:r>
    </w:p>
    <w:p w14:paraId="3BBCFAF8" w14:textId="06543306" w:rsidR="0031071F" w:rsidRPr="0088727D" w:rsidRDefault="0031071F" w:rsidP="0088727D">
      <w:pPr>
        <w:pStyle w:val="NoSpacing"/>
        <w:numPr>
          <w:ilvl w:val="0"/>
          <w:numId w:val="3"/>
        </w:numPr>
        <w:bidi w:val="0"/>
        <w:rPr>
          <w:rFonts w:asciiTheme="minorBidi" w:hAnsiTheme="minorBidi"/>
        </w:rPr>
      </w:pPr>
      <w:r w:rsidRPr="0088727D">
        <w:rPr>
          <w:rFonts w:asciiTheme="minorBidi" w:hAnsiTheme="minorBidi"/>
        </w:rPr>
        <w:t>The Future of Aging: Where Longevity Meets Innovation </w:t>
      </w:r>
    </w:p>
    <w:p w14:paraId="5BF4D927" w14:textId="5D0A68C3" w:rsidR="0031071F" w:rsidRPr="0088727D" w:rsidRDefault="0031071F" w:rsidP="0088727D">
      <w:pPr>
        <w:pStyle w:val="NoSpacing"/>
        <w:numPr>
          <w:ilvl w:val="0"/>
          <w:numId w:val="3"/>
        </w:numPr>
        <w:bidi w:val="0"/>
        <w:rPr>
          <w:rFonts w:asciiTheme="minorBidi" w:hAnsiTheme="minorBidi"/>
        </w:rPr>
      </w:pPr>
      <w:r w:rsidRPr="0088727D">
        <w:rPr>
          <w:rFonts w:asciiTheme="minorBidi" w:hAnsiTheme="minorBidi"/>
        </w:rPr>
        <w:t xml:space="preserve">Engineering the Beating System: Biology Meets Technology </w:t>
      </w:r>
    </w:p>
    <w:p w14:paraId="5B3B9DEF" w14:textId="3A6A2AE4" w:rsidR="0031071F" w:rsidRPr="0088727D" w:rsidRDefault="0031071F" w:rsidP="0088727D">
      <w:pPr>
        <w:pStyle w:val="NoSpacing"/>
        <w:numPr>
          <w:ilvl w:val="0"/>
          <w:numId w:val="3"/>
        </w:numPr>
        <w:bidi w:val="0"/>
        <w:rPr>
          <w:rFonts w:asciiTheme="minorBidi" w:hAnsiTheme="minorBidi"/>
        </w:rPr>
      </w:pPr>
      <w:r w:rsidRPr="0088727D">
        <w:rPr>
          <w:rFonts w:asciiTheme="minorBidi" w:hAnsiTheme="minorBidi"/>
        </w:rPr>
        <w:t>Restoring Vision: Where Biology Meets Engineering</w:t>
      </w:r>
    </w:p>
    <w:p w14:paraId="1926C1D4" w14:textId="1359769A" w:rsidR="0031071F" w:rsidRPr="0088727D" w:rsidRDefault="0031071F" w:rsidP="0088727D">
      <w:pPr>
        <w:pStyle w:val="NoSpacing"/>
        <w:numPr>
          <w:ilvl w:val="0"/>
          <w:numId w:val="3"/>
        </w:numPr>
        <w:bidi w:val="0"/>
        <w:rPr>
          <w:rFonts w:asciiTheme="minorBidi" w:hAnsiTheme="minorBidi"/>
        </w:rPr>
      </w:pPr>
      <w:r w:rsidRPr="0088727D">
        <w:rPr>
          <w:rFonts w:asciiTheme="minorBidi" w:hAnsiTheme="minorBidi"/>
        </w:rPr>
        <w:t xml:space="preserve">Beyond </w:t>
      </w:r>
      <w:proofErr w:type="spellStart"/>
      <w:r w:rsidRPr="0088727D">
        <w:rPr>
          <w:rFonts w:asciiTheme="minorBidi" w:hAnsiTheme="minorBidi"/>
        </w:rPr>
        <w:t>Neuropharma</w:t>
      </w:r>
      <w:proofErr w:type="spellEnd"/>
      <w:r w:rsidRPr="0088727D">
        <w:rPr>
          <w:rFonts w:asciiTheme="minorBidi" w:hAnsiTheme="minorBidi"/>
        </w:rPr>
        <w:t xml:space="preserve"> and Neurotech: Integrated Brain Control  </w:t>
      </w:r>
    </w:p>
    <w:p w14:paraId="7EE699FC" w14:textId="5B8CD869" w:rsidR="0031071F" w:rsidRPr="0088727D" w:rsidRDefault="0031071F" w:rsidP="0088727D">
      <w:pPr>
        <w:pStyle w:val="NoSpacing"/>
        <w:numPr>
          <w:ilvl w:val="0"/>
          <w:numId w:val="3"/>
        </w:numPr>
        <w:bidi w:val="0"/>
        <w:rPr>
          <w:rFonts w:asciiTheme="minorBidi" w:hAnsiTheme="minorBidi"/>
        </w:rPr>
      </w:pPr>
      <w:r w:rsidRPr="0088727D">
        <w:rPr>
          <w:rFonts w:asciiTheme="minorBidi" w:hAnsiTheme="minorBidi"/>
        </w:rPr>
        <w:t>The Device Is No Longer a Device: Convergence in Medical Technology</w:t>
      </w:r>
    </w:p>
    <w:p w14:paraId="6FAE4CAF" w14:textId="1E40F677" w:rsidR="0031071F" w:rsidRPr="0088727D" w:rsidRDefault="0031071F" w:rsidP="5862DFD7">
      <w:pPr>
        <w:pStyle w:val="NoSpacing"/>
        <w:numPr>
          <w:ilvl w:val="0"/>
          <w:numId w:val="3"/>
        </w:numPr>
        <w:bidi w:val="0"/>
        <w:rPr>
          <w:rFonts w:asciiTheme="minorBidi" w:hAnsiTheme="minorBidi"/>
        </w:rPr>
      </w:pPr>
      <w:r w:rsidRPr="5862DFD7">
        <w:rPr>
          <w:rFonts w:asciiTheme="minorBidi" w:hAnsiTheme="minorBidi"/>
        </w:rPr>
        <w:t>Redefining the Fight Against Cancer: New Targets, New Modalities </w:t>
      </w:r>
    </w:p>
    <w:p w14:paraId="5B1DA648" w14:textId="43A4B885" w:rsidR="0031071F" w:rsidRDefault="0031071F" w:rsidP="5862DFD7">
      <w:pPr>
        <w:pStyle w:val="NoSpacing"/>
        <w:numPr>
          <w:ilvl w:val="0"/>
          <w:numId w:val="3"/>
        </w:numPr>
        <w:rPr>
          <w:rFonts w:ascii="Arial" w:eastAsia="Arial" w:hAnsi="Arial" w:cs="Arial"/>
        </w:rPr>
      </w:pPr>
      <w:r w:rsidRPr="5862DFD7">
        <w:rPr>
          <w:rFonts w:asciiTheme="minorBidi" w:hAnsiTheme="minorBidi"/>
        </w:rPr>
        <w:t xml:space="preserve">From Detection to Prediction: </w:t>
      </w:r>
      <w:r w:rsidR="078B5900" w:rsidRPr="5862DFD7">
        <w:rPr>
          <w:rFonts w:ascii="Arial" w:eastAsia="Arial" w:hAnsi="Arial" w:cs="Arial"/>
          <w:sz w:val="21"/>
          <w:szCs w:val="21"/>
        </w:rPr>
        <w:t>Successful Diagnostic Technologies and Business Models</w:t>
      </w:r>
    </w:p>
    <w:p w14:paraId="35962D03" w14:textId="678A2836" w:rsidR="2910D7C7" w:rsidRPr="0088727D" w:rsidRDefault="2910D7C7" w:rsidP="0088727D">
      <w:pPr>
        <w:pStyle w:val="NoSpacing"/>
        <w:numPr>
          <w:ilvl w:val="0"/>
          <w:numId w:val="3"/>
        </w:numPr>
        <w:bidi w:val="0"/>
        <w:rPr>
          <w:rFonts w:asciiTheme="minorBidi" w:eastAsia="Aptos" w:hAnsiTheme="minorBidi"/>
        </w:rPr>
      </w:pPr>
      <w:r w:rsidRPr="0088727D">
        <w:rPr>
          <w:rFonts w:asciiTheme="minorBidi" w:eastAsia="Aptos" w:hAnsiTheme="minorBidi"/>
        </w:rPr>
        <w:t xml:space="preserve">Rewriting Biology In Vivo: The Age of Cellular Reprogramming - </w:t>
      </w:r>
      <w:r w:rsidR="00E42F6B" w:rsidRPr="0088727D">
        <w:rPr>
          <w:rFonts w:asciiTheme="minorBidi" w:eastAsia="Aptos" w:hAnsiTheme="minorBidi"/>
        </w:rPr>
        <w:t>T</w:t>
      </w:r>
      <w:r w:rsidRPr="0088727D">
        <w:rPr>
          <w:rFonts w:asciiTheme="minorBidi" w:eastAsia="Aptos" w:hAnsiTheme="minorBidi"/>
        </w:rPr>
        <w:t xml:space="preserve">he </w:t>
      </w:r>
      <w:r w:rsidR="00E42F6B" w:rsidRPr="0088727D">
        <w:rPr>
          <w:rFonts w:asciiTheme="minorBidi" w:eastAsia="Aptos" w:hAnsiTheme="minorBidi"/>
        </w:rPr>
        <w:t>N</w:t>
      </w:r>
      <w:r w:rsidRPr="0088727D">
        <w:rPr>
          <w:rFonts w:asciiTheme="minorBidi" w:eastAsia="Aptos" w:hAnsiTheme="minorBidi"/>
        </w:rPr>
        <w:t xml:space="preserve">ext </w:t>
      </w:r>
      <w:r w:rsidR="00E42F6B" w:rsidRPr="0088727D">
        <w:rPr>
          <w:rFonts w:asciiTheme="minorBidi" w:eastAsia="Aptos" w:hAnsiTheme="minorBidi"/>
        </w:rPr>
        <w:t>F</w:t>
      </w:r>
      <w:r w:rsidRPr="0088727D">
        <w:rPr>
          <w:rFonts w:asciiTheme="minorBidi" w:eastAsia="Aptos" w:hAnsiTheme="minorBidi"/>
        </w:rPr>
        <w:t xml:space="preserve">rontier in </w:t>
      </w:r>
      <w:r w:rsidR="00E42F6B" w:rsidRPr="0088727D">
        <w:rPr>
          <w:rFonts w:asciiTheme="minorBidi" w:eastAsia="Aptos" w:hAnsiTheme="minorBidi"/>
        </w:rPr>
        <w:t>G</w:t>
      </w:r>
      <w:r w:rsidRPr="0088727D">
        <w:rPr>
          <w:rFonts w:asciiTheme="minorBidi" w:eastAsia="Aptos" w:hAnsiTheme="minorBidi"/>
        </w:rPr>
        <w:t xml:space="preserve">enetic </w:t>
      </w:r>
      <w:r w:rsidR="00E42F6B" w:rsidRPr="0088727D">
        <w:rPr>
          <w:rFonts w:asciiTheme="minorBidi" w:eastAsia="Aptos" w:hAnsiTheme="minorBidi"/>
        </w:rPr>
        <w:t>M</w:t>
      </w:r>
      <w:r w:rsidRPr="0088727D">
        <w:rPr>
          <w:rFonts w:asciiTheme="minorBidi" w:eastAsia="Aptos" w:hAnsiTheme="minorBidi"/>
        </w:rPr>
        <w:t>edicine</w:t>
      </w:r>
    </w:p>
    <w:p w14:paraId="1985C321" w14:textId="5AA23E7D" w:rsidR="00982728" w:rsidRPr="0088727D" w:rsidRDefault="00982728" w:rsidP="0088727D">
      <w:pPr>
        <w:pStyle w:val="NoSpacing"/>
        <w:numPr>
          <w:ilvl w:val="0"/>
          <w:numId w:val="3"/>
        </w:numPr>
        <w:bidi w:val="0"/>
        <w:rPr>
          <w:rFonts w:asciiTheme="minorBidi" w:eastAsia="Aptos" w:hAnsiTheme="minorBidi"/>
        </w:rPr>
      </w:pPr>
      <w:r w:rsidRPr="0088727D">
        <w:rPr>
          <w:rFonts w:asciiTheme="minorBidi" w:eastAsia="Aptos" w:hAnsiTheme="minorBidi"/>
        </w:rPr>
        <w:t>The Next Pand</w:t>
      </w:r>
      <w:r w:rsidR="0000763C" w:rsidRPr="0088727D">
        <w:rPr>
          <w:rFonts w:asciiTheme="minorBidi" w:eastAsia="Aptos" w:hAnsiTheme="minorBidi"/>
        </w:rPr>
        <w:t>emic: Are We Ready? Innovation in Infectious Diseases</w:t>
      </w:r>
    </w:p>
    <w:p w14:paraId="65AF09C2" w14:textId="0B15CCFC" w:rsidR="0031071F" w:rsidRPr="00796887" w:rsidRDefault="009645D4" w:rsidP="0088727D">
      <w:pPr>
        <w:pStyle w:val="NoSpacing"/>
        <w:numPr>
          <w:ilvl w:val="0"/>
          <w:numId w:val="3"/>
        </w:numPr>
        <w:bidi w:val="0"/>
        <w:rPr>
          <w:rFonts w:asciiTheme="minorBidi" w:hAnsiTheme="minorBidi"/>
          <w:lang w:val="pt-PT"/>
        </w:rPr>
      </w:pPr>
      <w:r w:rsidRPr="00796887">
        <w:rPr>
          <w:rFonts w:asciiTheme="minorBidi" w:hAnsiTheme="minorBidi"/>
          <w:lang w:val="pt-PT"/>
        </w:rPr>
        <w:t>“</w:t>
      </w:r>
      <w:r w:rsidR="0031071F" w:rsidRPr="00796887">
        <w:rPr>
          <w:rFonts w:asciiTheme="minorBidi" w:hAnsiTheme="minorBidi"/>
          <w:lang w:val="pt-PT"/>
        </w:rPr>
        <w:t xml:space="preserve">AI Pharma” </w:t>
      </w:r>
      <w:r w:rsidRPr="00796887">
        <w:rPr>
          <w:rFonts w:asciiTheme="minorBidi" w:hAnsiTheme="minorBidi"/>
          <w:lang w:val="pt-PT"/>
        </w:rPr>
        <w:t>D</w:t>
      </w:r>
      <w:r w:rsidR="0031071F" w:rsidRPr="00796887">
        <w:rPr>
          <w:rFonts w:asciiTheme="minorBidi" w:hAnsiTheme="minorBidi"/>
          <w:lang w:val="pt-PT"/>
        </w:rPr>
        <w:t xml:space="preserve">rug </w:t>
      </w:r>
      <w:r w:rsidRPr="00796887">
        <w:rPr>
          <w:rFonts w:asciiTheme="minorBidi" w:hAnsiTheme="minorBidi"/>
          <w:lang w:val="pt-PT"/>
        </w:rPr>
        <w:t>D</w:t>
      </w:r>
      <w:r w:rsidR="0031071F" w:rsidRPr="00796887">
        <w:rPr>
          <w:rFonts w:asciiTheme="minorBidi" w:hAnsiTheme="minorBidi"/>
          <w:lang w:val="pt-PT"/>
        </w:rPr>
        <w:t>iscovery, Quantum Computing </w:t>
      </w:r>
    </w:p>
    <w:p w14:paraId="07163750" w14:textId="2644A3FD" w:rsidR="0031071F" w:rsidRPr="0088727D" w:rsidRDefault="0031071F" w:rsidP="0088727D">
      <w:pPr>
        <w:pStyle w:val="NoSpacing"/>
        <w:numPr>
          <w:ilvl w:val="0"/>
          <w:numId w:val="3"/>
        </w:numPr>
        <w:bidi w:val="0"/>
        <w:rPr>
          <w:rFonts w:asciiTheme="minorBidi" w:hAnsiTheme="minorBidi"/>
        </w:rPr>
      </w:pPr>
      <w:r w:rsidRPr="0088727D">
        <w:rPr>
          <w:rFonts w:asciiTheme="minorBidi" w:hAnsiTheme="minorBidi"/>
        </w:rPr>
        <w:t>Reinventing Clinical Trials: New Models, Technologies, and Companies</w:t>
      </w:r>
    </w:p>
    <w:p w14:paraId="78F48A4E" w14:textId="77777777" w:rsidR="0050349E" w:rsidRPr="0088727D" w:rsidRDefault="0031071F" w:rsidP="0088727D">
      <w:pPr>
        <w:pStyle w:val="NoSpacing"/>
        <w:numPr>
          <w:ilvl w:val="0"/>
          <w:numId w:val="3"/>
        </w:numPr>
        <w:bidi w:val="0"/>
        <w:rPr>
          <w:rFonts w:asciiTheme="minorBidi" w:hAnsiTheme="minorBidi"/>
        </w:rPr>
      </w:pPr>
      <w:r w:rsidRPr="0088727D">
        <w:rPr>
          <w:rFonts w:asciiTheme="minorBidi" w:hAnsiTheme="minorBidi"/>
        </w:rPr>
        <w:t>AI as an Equalizer: From Center to Periphery in Healthcare</w:t>
      </w:r>
    </w:p>
    <w:p w14:paraId="586ACC78" w14:textId="315A3050" w:rsidR="0050349E" w:rsidRPr="0088727D" w:rsidRDefault="0050349E" w:rsidP="0088727D">
      <w:pPr>
        <w:pStyle w:val="NoSpacing"/>
        <w:numPr>
          <w:ilvl w:val="0"/>
          <w:numId w:val="3"/>
        </w:numPr>
        <w:bidi w:val="0"/>
        <w:rPr>
          <w:rFonts w:asciiTheme="minorBidi" w:hAnsiTheme="minorBidi"/>
        </w:rPr>
      </w:pPr>
      <w:r w:rsidRPr="0088727D">
        <w:rPr>
          <w:rFonts w:asciiTheme="minorBidi" w:hAnsiTheme="minorBidi"/>
        </w:rPr>
        <w:t>Shaping the Future of Personalized Nutrition: Evidence–Driven Science Meets Real–World</w:t>
      </w:r>
    </w:p>
    <w:p w14:paraId="3B9E6D48" w14:textId="62E5F9CA" w:rsidR="00331DF6" w:rsidRPr="0088727D" w:rsidRDefault="00036E10" w:rsidP="65C7F3E6">
      <w:pPr>
        <w:pStyle w:val="NoSpacing"/>
        <w:numPr>
          <w:ilvl w:val="0"/>
          <w:numId w:val="3"/>
        </w:numPr>
        <w:bidi w:val="0"/>
        <w:rPr>
          <w:rFonts w:asciiTheme="minorBidi" w:hAnsiTheme="minorBidi"/>
        </w:rPr>
      </w:pPr>
      <w:r w:rsidRPr="65C7F3E6">
        <w:rPr>
          <w:rFonts w:asciiTheme="minorBidi" w:hAnsiTheme="minorBidi"/>
          <w:color w:val="000000" w:themeColor="text1"/>
        </w:rPr>
        <w:t xml:space="preserve">When Biology Becomes a Language: </w:t>
      </w:r>
      <w:proofErr w:type="spellStart"/>
      <w:r w:rsidRPr="65C7F3E6">
        <w:rPr>
          <w:rFonts w:asciiTheme="minorBidi" w:hAnsiTheme="minorBidi"/>
          <w:color w:val="000000" w:themeColor="text1"/>
        </w:rPr>
        <w:t>BioData</w:t>
      </w:r>
      <w:proofErr w:type="spellEnd"/>
      <w:r w:rsidRPr="65C7F3E6">
        <w:rPr>
          <w:rFonts w:asciiTheme="minorBidi" w:hAnsiTheme="minorBidi"/>
          <w:color w:val="000000" w:themeColor="text1"/>
        </w:rPr>
        <w:t xml:space="preserve"> teaching Computers to Understand Life</w:t>
      </w:r>
    </w:p>
    <w:p w14:paraId="214A164B" w14:textId="7EAFBFC2" w:rsidR="1381FE89" w:rsidRDefault="1381FE89" w:rsidP="65C7F3E6">
      <w:pPr>
        <w:pStyle w:val="NoSpacing"/>
        <w:numPr>
          <w:ilvl w:val="0"/>
          <w:numId w:val="3"/>
        </w:numPr>
        <w:bidi w:val="0"/>
        <w:rPr>
          <w:rFonts w:ascii="Arial" w:eastAsia="Arial" w:hAnsi="Arial" w:cs="Arial"/>
        </w:rPr>
      </w:pPr>
      <w:r w:rsidRPr="309528D6">
        <w:rPr>
          <w:rFonts w:ascii="Arial" w:eastAsia="Arial" w:hAnsi="Arial" w:cs="Arial"/>
        </w:rPr>
        <w:t>Beyond Bones and Screws: Rethinking Orthopedic Repair</w:t>
      </w:r>
    </w:p>
    <w:p w14:paraId="6289F0AB" w14:textId="3255DCF8" w:rsidR="7D376D26" w:rsidRDefault="7D376D26" w:rsidP="3F1990BB">
      <w:pPr>
        <w:pStyle w:val="NoSpacing"/>
        <w:numPr>
          <w:ilvl w:val="0"/>
          <w:numId w:val="3"/>
        </w:numPr>
        <w:bidi w:val="0"/>
        <w:rPr>
          <w:rFonts w:ascii="Aptos" w:eastAsia="Aptos" w:hAnsi="Aptos" w:cs="Aptos"/>
          <w:sz w:val="24"/>
          <w:szCs w:val="24"/>
        </w:rPr>
      </w:pPr>
      <w:r w:rsidRPr="3F1990BB">
        <w:rPr>
          <w:rFonts w:ascii="Aptos" w:eastAsia="Aptos" w:hAnsi="Aptos" w:cs="Aptos"/>
          <w:sz w:val="24"/>
          <w:szCs w:val="24"/>
        </w:rPr>
        <w:t>Startup Competition</w:t>
      </w:r>
    </w:p>
    <w:p w14:paraId="3948EF68" w14:textId="77777777" w:rsidR="00E119A1" w:rsidRDefault="00E119A1" w:rsidP="3A7BA47C">
      <w:pPr>
        <w:bidi w:val="0"/>
        <w:spacing w:after="0" w:line="240" w:lineRule="auto"/>
        <w:rPr>
          <w:rFonts w:ascii="Arial" w:eastAsia="Arial" w:hAnsi="Arial" w:cs="Arial"/>
          <w:b/>
          <w:bCs/>
          <w:color w:val="ED7D31"/>
          <w:sz w:val="18"/>
          <w:szCs w:val="18"/>
        </w:rPr>
      </w:pPr>
    </w:p>
    <w:p w14:paraId="610C30EB" w14:textId="0EDFC302" w:rsidR="26E1A9AF" w:rsidRDefault="26E1A9AF" w:rsidP="00E119A1">
      <w:pPr>
        <w:bidi w:val="0"/>
        <w:spacing w:after="0" w:line="240" w:lineRule="auto"/>
        <w:rPr>
          <w:rFonts w:ascii="Arial" w:eastAsia="Arial" w:hAnsi="Arial" w:cs="Arial"/>
          <w:b/>
          <w:bCs/>
          <w:color w:val="ED7D31"/>
          <w:sz w:val="18"/>
          <w:szCs w:val="18"/>
        </w:rPr>
      </w:pPr>
      <w:r w:rsidRPr="3A7BA47C">
        <w:rPr>
          <w:rFonts w:ascii="Arial" w:eastAsia="Arial" w:hAnsi="Arial" w:cs="Arial"/>
          <w:b/>
          <w:bCs/>
          <w:color w:val="ED7D31"/>
          <w:sz w:val="18"/>
          <w:szCs w:val="18"/>
        </w:rPr>
        <w:t xml:space="preserve">You may delete the section instructions, leaving only the </w:t>
      </w:r>
      <w:proofErr w:type="gramStart"/>
      <w:r w:rsidRPr="3A7BA47C">
        <w:rPr>
          <w:rFonts w:ascii="Arial" w:eastAsia="Arial" w:hAnsi="Arial" w:cs="Arial"/>
          <w:b/>
          <w:bCs/>
          <w:color w:val="ED7D31"/>
          <w:sz w:val="18"/>
          <w:szCs w:val="18"/>
        </w:rPr>
        <w:t>bolded</w:t>
      </w:r>
      <w:proofErr w:type="gramEnd"/>
      <w:r w:rsidRPr="3A7BA47C">
        <w:rPr>
          <w:rFonts w:ascii="Arial" w:eastAsia="Arial" w:hAnsi="Arial" w:cs="Arial"/>
          <w:b/>
          <w:bCs/>
          <w:color w:val="ED7D31"/>
          <w:sz w:val="18"/>
          <w:szCs w:val="18"/>
        </w:rPr>
        <w:t xml:space="preserve"> bullet title</w:t>
      </w:r>
      <w:r w:rsidR="0050349E">
        <w:rPr>
          <w:rFonts w:ascii="Arial" w:eastAsia="Arial" w:hAnsi="Arial" w:cs="Arial"/>
          <w:b/>
          <w:bCs/>
          <w:color w:val="ED7D31"/>
          <w:sz w:val="18"/>
          <w:szCs w:val="18"/>
        </w:rPr>
        <w:t>.</w:t>
      </w:r>
    </w:p>
    <w:p w14:paraId="2B9A849B" w14:textId="1E9402B4" w:rsidR="26E1A9AF" w:rsidRDefault="26E1A9AF" w:rsidP="3A7BA47C">
      <w:pPr>
        <w:bidi w:val="0"/>
        <w:spacing w:after="0" w:line="240" w:lineRule="auto"/>
        <w:rPr>
          <w:rFonts w:ascii="Arial" w:eastAsia="Arial" w:hAnsi="Arial" w:cs="Arial"/>
          <w:b/>
          <w:bCs/>
          <w:color w:val="ED7D31"/>
          <w:sz w:val="18"/>
          <w:szCs w:val="18"/>
        </w:rPr>
      </w:pPr>
      <w:r w:rsidRPr="3A7BA47C">
        <w:rPr>
          <w:rFonts w:ascii="Arial" w:eastAsia="Arial" w:hAnsi="Arial" w:cs="Arial"/>
          <w:b/>
          <w:bCs/>
          <w:color w:val="ED7D31"/>
          <w:sz w:val="18"/>
          <w:szCs w:val="18"/>
        </w:rPr>
        <w:t>Answers below should not exceed 60 words per question:</w:t>
      </w:r>
    </w:p>
    <w:p w14:paraId="69A5B144" w14:textId="56A83475" w:rsidR="26E1A9AF" w:rsidRPr="00DE66A9" w:rsidRDefault="26E1A9AF" w:rsidP="3A7BA47C">
      <w:pPr>
        <w:pStyle w:val="ListParagraph"/>
        <w:numPr>
          <w:ilvl w:val="0"/>
          <w:numId w:val="4"/>
        </w:numPr>
        <w:bidi w:val="0"/>
        <w:spacing w:beforeAutospacing="1" w:afterAutospacing="1" w:line="240" w:lineRule="auto"/>
        <w:rPr>
          <w:rFonts w:ascii="Arial" w:eastAsia="Arial" w:hAnsi="Arial" w:cs="Arial"/>
          <w:color w:val="000000" w:themeColor="text1"/>
        </w:rPr>
      </w:pPr>
      <w:r w:rsidRPr="00DE66A9">
        <w:rPr>
          <w:rFonts w:ascii="Arial" w:eastAsia="Arial" w:hAnsi="Arial" w:cs="Arial"/>
          <w:color w:val="000000" w:themeColor="text1"/>
        </w:rPr>
        <w:t>Executive Summary / Investment Rational</w:t>
      </w:r>
      <w:r w:rsidR="009E0BE0" w:rsidRPr="00DE66A9">
        <w:rPr>
          <w:rFonts w:ascii="Arial" w:eastAsia="Arial" w:hAnsi="Arial" w:cs="Arial"/>
          <w:color w:val="000000" w:themeColor="text1"/>
        </w:rPr>
        <w:t>:</w:t>
      </w:r>
      <w:r w:rsidRPr="00DE66A9">
        <w:rPr>
          <w:rFonts w:ascii="Arial" w:eastAsia="Arial" w:hAnsi="Arial" w:cs="Arial"/>
          <w:color w:val="000000" w:themeColor="text1"/>
        </w:rPr>
        <w:t xml:space="preserve"> Briefly </w:t>
      </w:r>
      <w:bookmarkStart w:id="0" w:name="_Int_ly4yrgSd"/>
      <w:r w:rsidRPr="00DE66A9">
        <w:rPr>
          <w:rFonts w:ascii="Arial" w:eastAsia="Arial" w:hAnsi="Arial" w:cs="Arial"/>
          <w:color w:val="000000" w:themeColor="text1"/>
        </w:rPr>
        <w:t>describe</w:t>
      </w:r>
      <w:bookmarkEnd w:id="0"/>
      <w:r w:rsidRPr="00DE66A9">
        <w:rPr>
          <w:rFonts w:ascii="Arial" w:eastAsia="Arial" w:hAnsi="Arial" w:cs="Arial"/>
          <w:color w:val="000000" w:themeColor="text1"/>
        </w:rPr>
        <w:t xml:space="preserve"> the company's technology or therapeutic focus; the market opportunity, progress made to date, key partnerships or joint ventures, investment to date; and management strengths.</w:t>
      </w:r>
    </w:p>
    <w:p w14:paraId="412A8FA7" w14:textId="07C61F37" w:rsidR="26E1A9AF" w:rsidRPr="00DE66A9" w:rsidRDefault="26E1A9AF" w:rsidP="3A7BA47C">
      <w:pPr>
        <w:pStyle w:val="ListParagraph"/>
        <w:numPr>
          <w:ilvl w:val="0"/>
          <w:numId w:val="4"/>
        </w:numPr>
        <w:bidi w:val="0"/>
        <w:spacing w:beforeAutospacing="1" w:afterAutospacing="1" w:line="240" w:lineRule="auto"/>
        <w:rPr>
          <w:rFonts w:ascii="Arial" w:eastAsia="Arial" w:hAnsi="Arial" w:cs="Arial"/>
          <w:color w:val="000000" w:themeColor="text1"/>
        </w:rPr>
      </w:pPr>
      <w:r w:rsidRPr="00DE66A9">
        <w:rPr>
          <w:rFonts w:ascii="Arial" w:eastAsia="Arial" w:hAnsi="Arial" w:cs="Arial"/>
          <w:color w:val="000000" w:themeColor="text1"/>
        </w:rPr>
        <w:t>Core Technology</w:t>
      </w:r>
      <w:r w:rsidR="009E0BE0" w:rsidRPr="00DE66A9">
        <w:rPr>
          <w:rFonts w:ascii="Arial" w:eastAsia="Arial" w:hAnsi="Arial" w:cs="Arial"/>
          <w:color w:val="000000" w:themeColor="text1"/>
        </w:rPr>
        <w:t>:</w:t>
      </w:r>
      <w:r w:rsidRPr="00DE66A9">
        <w:rPr>
          <w:rFonts w:ascii="Arial" w:eastAsia="Arial" w:hAnsi="Arial" w:cs="Arial"/>
          <w:color w:val="000000" w:themeColor="text1"/>
        </w:rPr>
        <w:t xml:space="preserve"> What is </w:t>
      </w:r>
      <w:proofErr w:type="gramStart"/>
      <w:r w:rsidRPr="00DE66A9">
        <w:rPr>
          <w:rFonts w:ascii="Arial" w:eastAsia="Arial" w:hAnsi="Arial" w:cs="Arial"/>
          <w:color w:val="000000" w:themeColor="text1"/>
        </w:rPr>
        <w:t>the technology</w:t>
      </w:r>
      <w:proofErr w:type="gramEnd"/>
      <w:r w:rsidRPr="00DE66A9">
        <w:rPr>
          <w:rFonts w:ascii="Arial" w:eastAsia="Arial" w:hAnsi="Arial" w:cs="Arial"/>
          <w:color w:val="000000" w:themeColor="text1"/>
        </w:rPr>
        <w:t>, its uniqueness, and its value proposition?</w:t>
      </w:r>
    </w:p>
    <w:p w14:paraId="3F0ACB82" w14:textId="5A7BCCEB" w:rsidR="26E1A9AF" w:rsidRPr="00DE66A9" w:rsidRDefault="26E1A9AF" w:rsidP="3A7BA47C">
      <w:pPr>
        <w:pStyle w:val="ListParagraph"/>
        <w:numPr>
          <w:ilvl w:val="0"/>
          <w:numId w:val="4"/>
        </w:numPr>
        <w:bidi w:val="0"/>
        <w:spacing w:beforeAutospacing="1" w:afterAutospacing="1" w:line="240" w:lineRule="auto"/>
        <w:rPr>
          <w:rFonts w:ascii="Arial" w:eastAsia="Arial" w:hAnsi="Arial" w:cs="Arial"/>
          <w:color w:val="000000" w:themeColor="text1"/>
        </w:rPr>
      </w:pPr>
      <w:r w:rsidRPr="00DE66A9">
        <w:rPr>
          <w:rFonts w:ascii="Arial" w:eastAsia="Arial" w:hAnsi="Arial" w:cs="Arial"/>
          <w:color w:val="000000" w:themeColor="text1"/>
        </w:rPr>
        <w:t>Product Profile/Pipeline</w:t>
      </w:r>
      <w:r w:rsidR="0AFD0830" w:rsidRPr="00DE66A9">
        <w:rPr>
          <w:rFonts w:ascii="Arial" w:eastAsia="Arial" w:hAnsi="Arial" w:cs="Arial"/>
          <w:color w:val="000000" w:themeColor="text1"/>
        </w:rPr>
        <w:t>:</w:t>
      </w:r>
      <w:r w:rsidRPr="00DE66A9">
        <w:rPr>
          <w:rFonts w:ascii="Arial" w:eastAsia="Arial" w:hAnsi="Arial" w:cs="Arial"/>
          <w:color w:val="000000" w:themeColor="text1"/>
        </w:rPr>
        <w:t xml:space="preserve"> Briefly describe the company’s product/pipeline, status, and market potential. Discuss milestones, potential collaborations, and partnerships.</w:t>
      </w:r>
    </w:p>
    <w:p w14:paraId="0AE358C9" w14:textId="15DC485B" w:rsidR="26E1A9AF" w:rsidRPr="00DE66A9" w:rsidRDefault="26E1A9AF" w:rsidP="3A7BA47C">
      <w:pPr>
        <w:pStyle w:val="ListParagraph"/>
        <w:numPr>
          <w:ilvl w:val="0"/>
          <w:numId w:val="4"/>
        </w:numPr>
        <w:bidi w:val="0"/>
        <w:spacing w:beforeAutospacing="1" w:afterAutospacing="1" w:line="240" w:lineRule="auto"/>
        <w:rPr>
          <w:rFonts w:ascii="Arial" w:eastAsia="Arial" w:hAnsi="Arial" w:cs="Arial"/>
          <w:color w:val="000000" w:themeColor="text1"/>
        </w:rPr>
      </w:pPr>
      <w:proofErr w:type="gramStart"/>
      <w:r w:rsidRPr="00DE66A9">
        <w:rPr>
          <w:rFonts w:ascii="Arial" w:eastAsia="Arial" w:hAnsi="Arial" w:cs="Arial"/>
          <w:color w:val="000000" w:themeColor="text1"/>
        </w:rPr>
        <w:t>Business Strategy</w:t>
      </w:r>
      <w:r w:rsidR="5522C18E" w:rsidRPr="00DE66A9">
        <w:rPr>
          <w:rFonts w:ascii="Arial" w:eastAsia="Arial" w:hAnsi="Arial" w:cs="Arial"/>
          <w:color w:val="000000" w:themeColor="text1"/>
        </w:rPr>
        <w:t>:</w:t>
      </w:r>
      <w:r w:rsidRPr="00DE66A9">
        <w:rPr>
          <w:rFonts w:ascii="Arial" w:eastAsia="Arial" w:hAnsi="Arial" w:cs="Arial"/>
          <w:color w:val="000000" w:themeColor="text1"/>
        </w:rPr>
        <w:t xml:space="preserve"> Briefly describe</w:t>
      </w:r>
      <w:proofErr w:type="gramEnd"/>
      <w:r w:rsidRPr="00DE66A9">
        <w:rPr>
          <w:rFonts w:ascii="Arial" w:eastAsia="Arial" w:hAnsi="Arial" w:cs="Arial"/>
          <w:color w:val="000000" w:themeColor="text1"/>
        </w:rPr>
        <w:t xml:space="preserve"> how the company will apply its core technology, generate short-term and long-term revenues.</w:t>
      </w:r>
    </w:p>
    <w:p w14:paraId="55123C3E" w14:textId="75E42F6B" w:rsidR="00FA2D6D" w:rsidRPr="00E119A1" w:rsidRDefault="26E1A9AF" w:rsidP="00E119A1">
      <w:pPr>
        <w:pStyle w:val="ListParagraph"/>
        <w:numPr>
          <w:ilvl w:val="0"/>
          <w:numId w:val="4"/>
        </w:numPr>
        <w:bidi w:val="0"/>
        <w:spacing w:beforeAutospacing="1" w:afterAutospacing="1" w:line="240" w:lineRule="auto"/>
        <w:rPr>
          <w:rFonts w:ascii="Arial" w:eastAsia="Arial" w:hAnsi="Arial" w:cs="Arial"/>
          <w:color w:val="000000" w:themeColor="text1"/>
        </w:rPr>
      </w:pPr>
      <w:r w:rsidRPr="00DE66A9">
        <w:rPr>
          <w:rFonts w:ascii="Arial" w:eastAsia="Arial" w:hAnsi="Arial" w:cs="Arial"/>
          <w:color w:val="000000" w:themeColor="text1"/>
        </w:rPr>
        <w:lastRenderedPageBreak/>
        <w:t>What's Next? R&amp;D, Preclinical / Clinicals, Organizational Plans, Financial Plans</w:t>
      </w:r>
    </w:p>
    <w:sectPr w:rsidR="00FA2D6D" w:rsidRPr="00E119A1" w:rsidSect="00D6143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C29C1"/>
    <w:multiLevelType w:val="hybridMultilevel"/>
    <w:tmpl w:val="8E7E095A"/>
    <w:lvl w:ilvl="0" w:tplc="2E026606">
      <w:start w:val="1"/>
      <w:numFmt w:val="decimal"/>
      <w:lvlText w:val="%1."/>
      <w:lvlJc w:val="left"/>
      <w:pPr>
        <w:ind w:left="720" w:hanging="360"/>
      </w:pPr>
    </w:lvl>
    <w:lvl w:ilvl="1" w:tplc="70723716">
      <w:start w:val="1"/>
      <w:numFmt w:val="lowerLetter"/>
      <w:lvlText w:val="%2."/>
      <w:lvlJc w:val="left"/>
      <w:pPr>
        <w:ind w:left="1440" w:hanging="360"/>
      </w:pPr>
    </w:lvl>
    <w:lvl w:ilvl="2" w:tplc="BEFAEFA2">
      <w:start w:val="1"/>
      <w:numFmt w:val="lowerRoman"/>
      <w:lvlText w:val="%3."/>
      <w:lvlJc w:val="right"/>
      <w:pPr>
        <w:ind w:left="2160" w:hanging="180"/>
      </w:pPr>
    </w:lvl>
    <w:lvl w:ilvl="3" w:tplc="BD8A0524">
      <w:start w:val="1"/>
      <w:numFmt w:val="decimal"/>
      <w:lvlText w:val="%4."/>
      <w:lvlJc w:val="left"/>
      <w:pPr>
        <w:ind w:left="2880" w:hanging="360"/>
      </w:pPr>
    </w:lvl>
    <w:lvl w:ilvl="4" w:tplc="9C78136E">
      <w:start w:val="1"/>
      <w:numFmt w:val="lowerLetter"/>
      <w:lvlText w:val="%5."/>
      <w:lvlJc w:val="left"/>
      <w:pPr>
        <w:ind w:left="3600" w:hanging="360"/>
      </w:pPr>
    </w:lvl>
    <w:lvl w:ilvl="5" w:tplc="B7E67E0E">
      <w:start w:val="1"/>
      <w:numFmt w:val="lowerRoman"/>
      <w:lvlText w:val="%6."/>
      <w:lvlJc w:val="right"/>
      <w:pPr>
        <w:ind w:left="4320" w:hanging="180"/>
      </w:pPr>
    </w:lvl>
    <w:lvl w:ilvl="6" w:tplc="5D2A71C8">
      <w:start w:val="1"/>
      <w:numFmt w:val="decimal"/>
      <w:lvlText w:val="%7."/>
      <w:lvlJc w:val="left"/>
      <w:pPr>
        <w:ind w:left="5040" w:hanging="360"/>
      </w:pPr>
    </w:lvl>
    <w:lvl w:ilvl="7" w:tplc="6C2C6C00">
      <w:start w:val="1"/>
      <w:numFmt w:val="lowerLetter"/>
      <w:lvlText w:val="%8."/>
      <w:lvlJc w:val="left"/>
      <w:pPr>
        <w:ind w:left="5760" w:hanging="360"/>
      </w:pPr>
    </w:lvl>
    <w:lvl w:ilvl="8" w:tplc="A5485F8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A6132"/>
    <w:multiLevelType w:val="hybridMultilevel"/>
    <w:tmpl w:val="20302EA4"/>
    <w:lvl w:ilvl="0" w:tplc="94F4C4F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33C47"/>
    <w:multiLevelType w:val="hybridMultilevel"/>
    <w:tmpl w:val="593A728C"/>
    <w:lvl w:ilvl="0" w:tplc="E48A143A">
      <w:start w:val="1"/>
      <w:numFmt w:val="bullet"/>
      <w:lvlText w:val="o"/>
      <w:lvlJc w:val="center"/>
      <w:pPr>
        <w:ind w:left="25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D6B0BA2"/>
    <w:multiLevelType w:val="hybridMultilevel"/>
    <w:tmpl w:val="48EE51E8"/>
    <w:lvl w:ilvl="0" w:tplc="C74C5498">
      <w:start w:val="1"/>
      <w:numFmt w:val="bullet"/>
      <w:lvlText w:val=""/>
      <w:lvlJc w:val="right"/>
      <w:pPr>
        <w:ind w:left="1800" w:hanging="360"/>
      </w:pPr>
      <w:rPr>
        <w:rFonts w:ascii="Symbol" w:hAnsi="Symbol" w:hint="default"/>
      </w:rPr>
    </w:lvl>
    <w:lvl w:ilvl="1" w:tplc="E48A143A">
      <w:start w:val="1"/>
      <w:numFmt w:val="bullet"/>
      <w:lvlText w:val="o"/>
      <w:lvlJc w:val="center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4D0B52"/>
    <w:multiLevelType w:val="hybridMultilevel"/>
    <w:tmpl w:val="AEDEF768"/>
    <w:lvl w:ilvl="0" w:tplc="1BBA0A1A">
      <w:start w:val="1"/>
      <w:numFmt w:val="decimal"/>
      <w:lvlText w:val="%1."/>
      <w:lvlJc w:val="left"/>
      <w:pPr>
        <w:ind w:left="720" w:hanging="360"/>
      </w:pPr>
    </w:lvl>
    <w:lvl w:ilvl="1" w:tplc="D908B126">
      <w:start w:val="1"/>
      <w:numFmt w:val="lowerLetter"/>
      <w:lvlText w:val="%2."/>
      <w:lvlJc w:val="left"/>
      <w:pPr>
        <w:ind w:left="1440" w:hanging="360"/>
      </w:pPr>
    </w:lvl>
    <w:lvl w:ilvl="2" w:tplc="9C2CCC40">
      <w:start w:val="1"/>
      <w:numFmt w:val="lowerRoman"/>
      <w:lvlText w:val="%3."/>
      <w:lvlJc w:val="right"/>
      <w:pPr>
        <w:ind w:left="2160" w:hanging="180"/>
      </w:pPr>
    </w:lvl>
    <w:lvl w:ilvl="3" w:tplc="60E6EDFE">
      <w:start w:val="1"/>
      <w:numFmt w:val="decimal"/>
      <w:lvlText w:val="%4."/>
      <w:lvlJc w:val="left"/>
      <w:pPr>
        <w:ind w:left="2880" w:hanging="360"/>
      </w:pPr>
    </w:lvl>
    <w:lvl w:ilvl="4" w:tplc="AD448B8C">
      <w:start w:val="1"/>
      <w:numFmt w:val="lowerLetter"/>
      <w:lvlText w:val="%5."/>
      <w:lvlJc w:val="left"/>
      <w:pPr>
        <w:ind w:left="3600" w:hanging="360"/>
      </w:pPr>
    </w:lvl>
    <w:lvl w:ilvl="5" w:tplc="0EC64152">
      <w:start w:val="1"/>
      <w:numFmt w:val="lowerRoman"/>
      <w:lvlText w:val="%6."/>
      <w:lvlJc w:val="right"/>
      <w:pPr>
        <w:ind w:left="4320" w:hanging="180"/>
      </w:pPr>
    </w:lvl>
    <w:lvl w:ilvl="6" w:tplc="62B2DB28">
      <w:start w:val="1"/>
      <w:numFmt w:val="decimal"/>
      <w:lvlText w:val="%7."/>
      <w:lvlJc w:val="left"/>
      <w:pPr>
        <w:ind w:left="5040" w:hanging="360"/>
      </w:pPr>
    </w:lvl>
    <w:lvl w:ilvl="7" w:tplc="17BCF696">
      <w:start w:val="1"/>
      <w:numFmt w:val="lowerLetter"/>
      <w:lvlText w:val="%8."/>
      <w:lvlJc w:val="left"/>
      <w:pPr>
        <w:ind w:left="5760" w:hanging="360"/>
      </w:pPr>
    </w:lvl>
    <w:lvl w:ilvl="8" w:tplc="63EEF6D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23144A"/>
    <w:multiLevelType w:val="multilevel"/>
    <w:tmpl w:val="3BDCC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1D0DB2"/>
    <w:multiLevelType w:val="multilevel"/>
    <w:tmpl w:val="44A83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4C0407"/>
    <w:multiLevelType w:val="hybridMultilevel"/>
    <w:tmpl w:val="5B46E906"/>
    <w:lvl w:ilvl="0" w:tplc="E48A143A">
      <w:start w:val="1"/>
      <w:numFmt w:val="bullet"/>
      <w:lvlText w:val="o"/>
      <w:lvlJc w:val="center"/>
      <w:pPr>
        <w:ind w:left="25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66002F9"/>
    <w:multiLevelType w:val="hybridMultilevel"/>
    <w:tmpl w:val="90A44D66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0402ED"/>
    <w:multiLevelType w:val="hybridMultilevel"/>
    <w:tmpl w:val="7DE8984E"/>
    <w:lvl w:ilvl="0" w:tplc="6F965B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B277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00A8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624A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56E8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445C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48A5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EE79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740F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FB0F6B"/>
    <w:multiLevelType w:val="hybridMultilevel"/>
    <w:tmpl w:val="8BA6F1EC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2E702B"/>
    <w:multiLevelType w:val="hybridMultilevel"/>
    <w:tmpl w:val="BDFABF46"/>
    <w:lvl w:ilvl="0" w:tplc="1000000F">
      <w:start w:val="1"/>
      <w:numFmt w:val="decimal"/>
      <w:lvlText w:val="%1."/>
      <w:lvlJc w:val="left"/>
      <w:pPr>
        <w:ind w:left="1080" w:hanging="360"/>
      </w:p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07316074">
    <w:abstractNumId w:val="2"/>
  </w:num>
  <w:num w:numId="2" w16cid:durableId="11885629">
    <w:abstractNumId w:val="0"/>
  </w:num>
  <w:num w:numId="3" w16cid:durableId="120851447">
    <w:abstractNumId w:val="8"/>
  </w:num>
  <w:num w:numId="4" w16cid:durableId="1396128054">
    <w:abstractNumId w:val="9"/>
  </w:num>
  <w:num w:numId="5" w16cid:durableId="1444769441">
    <w:abstractNumId w:val="4"/>
  </w:num>
  <w:num w:numId="6" w16cid:durableId="162817221">
    <w:abstractNumId w:val="6"/>
  </w:num>
  <w:num w:numId="7" w16cid:durableId="1838378190">
    <w:abstractNumId w:val="10"/>
  </w:num>
  <w:num w:numId="8" w16cid:durableId="1891961083">
    <w:abstractNumId w:val="3"/>
  </w:num>
  <w:num w:numId="9" w16cid:durableId="385488727">
    <w:abstractNumId w:val="1"/>
  </w:num>
  <w:num w:numId="10" w16cid:durableId="52228390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54401349">
    <w:abstractNumId w:val="11"/>
  </w:num>
  <w:num w:numId="12" w16cid:durableId="9208695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71F"/>
    <w:rsid w:val="0000763C"/>
    <w:rsid w:val="00036E10"/>
    <w:rsid w:val="000C6E74"/>
    <w:rsid w:val="000E22D3"/>
    <w:rsid w:val="0016780A"/>
    <w:rsid w:val="0017023E"/>
    <w:rsid w:val="001C36CA"/>
    <w:rsid w:val="0025606A"/>
    <w:rsid w:val="0031071F"/>
    <w:rsid w:val="00331DF6"/>
    <w:rsid w:val="00364FE8"/>
    <w:rsid w:val="003A38C4"/>
    <w:rsid w:val="00472C71"/>
    <w:rsid w:val="0050349E"/>
    <w:rsid w:val="00505D33"/>
    <w:rsid w:val="00553597"/>
    <w:rsid w:val="005641A4"/>
    <w:rsid w:val="00672727"/>
    <w:rsid w:val="007927BA"/>
    <w:rsid w:val="00796887"/>
    <w:rsid w:val="0088727D"/>
    <w:rsid w:val="00962705"/>
    <w:rsid w:val="009645D4"/>
    <w:rsid w:val="00982728"/>
    <w:rsid w:val="009E0BE0"/>
    <w:rsid w:val="00A53295"/>
    <w:rsid w:val="00A6489A"/>
    <w:rsid w:val="00CB36E9"/>
    <w:rsid w:val="00D53234"/>
    <w:rsid w:val="00D61434"/>
    <w:rsid w:val="00DB6608"/>
    <w:rsid w:val="00DE66A9"/>
    <w:rsid w:val="00E119A1"/>
    <w:rsid w:val="00E42F6B"/>
    <w:rsid w:val="00E51CBC"/>
    <w:rsid w:val="00E718B8"/>
    <w:rsid w:val="00F16DE7"/>
    <w:rsid w:val="00FA2D6D"/>
    <w:rsid w:val="012D8204"/>
    <w:rsid w:val="0718C95E"/>
    <w:rsid w:val="078B5900"/>
    <w:rsid w:val="0AFD0830"/>
    <w:rsid w:val="0D820B5F"/>
    <w:rsid w:val="0EC669B7"/>
    <w:rsid w:val="1381FE89"/>
    <w:rsid w:val="1395B5A4"/>
    <w:rsid w:val="140EBE65"/>
    <w:rsid w:val="1DD3168A"/>
    <w:rsid w:val="2122A7CB"/>
    <w:rsid w:val="26E1A9AF"/>
    <w:rsid w:val="27B886DB"/>
    <w:rsid w:val="2910D7C7"/>
    <w:rsid w:val="2AB0AE71"/>
    <w:rsid w:val="309528D6"/>
    <w:rsid w:val="3A7BA47C"/>
    <w:rsid w:val="3E5FD7F4"/>
    <w:rsid w:val="3F1990BB"/>
    <w:rsid w:val="4688D719"/>
    <w:rsid w:val="4A52DE7E"/>
    <w:rsid w:val="4D105E12"/>
    <w:rsid w:val="4F68F638"/>
    <w:rsid w:val="5522C18E"/>
    <w:rsid w:val="56AEAC71"/>
    <w:rsid w:val="5862DFD7"/>
    <w:rsid w:val="633C75F1"/>
    <w:rsid w:val="65C7F3E6"/>
    <w:rsid w:val="686BE008"/>
    <w:rsid w:val="75589236"/>
    <w:rsid w:val="7706A91F"/>
    <w:rsid w:val="7711014C"/>
    <w:rsid w:val="7893DBE2"/>
    <w:rsid w:val="7D37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49F38"/>
  <w15:chartTrackingRefBased/>
  <w15:docId w15:val="{897ACB65-EDE0-4972-99D2-BFDFDBF27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3107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7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7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7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7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7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7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7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7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7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7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7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7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7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7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7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7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7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7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7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7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07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07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7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7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7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7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7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71F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982728"/>
    <w:rPr>
      <w:b/>
      <w:bCs/>
    </w:rPr>
  </w:style>
  <w:style w:type="paragraph" w:styleId="NoSpacing">
    <w:name w:val="No Spacing"/>
    <w:uiPriority w:val="1"/>
    <w:qFormat/>
    <w:rsid w:val="00CB36E9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1514a2-baf6-41d4-832d-415b5b896dbf">
      <Terms xmlns="http://schemas.microsoft.com/office/infopath/2007/PartnerControls"/>
    </lcf76f155ced4ddcb4097134ff3c332f>
    <TaxCatchAll xmlns="6df92a66-f714-48e9-b450-fdabf5005e1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B4D71CC6FC154F91A753B98C84C46B" ma:contentTypeVersion="15" ma:contentTypeDescription="Create a new document." ma:contentTypeScope="" ma:versionID="43edb3b62eeaab2d68e77a303f3160ca">
  <xsd:schema xmlns:xsd="http://www.w3.org/2001/XMLSchema" xmlns:xs="http://www.w3.org/2001/XMLSchema" xmlns:p="http://schemas.microsoft.com/office/2006/metadata/properties" xmlns:ns2="d81514a2-baf6-41d4-832d-415b5b896dbf" xmlns:ns3="6df92a66-f714-48e9-b450-fdabf5005e17" targetNamespace="http://schemas.microsoft.com/office/2006/metadata/properties" ma:root="true" ma:fieldsID="05d8f6d79d9898726d839993b1d0f3fb" ns2:_="" ns3:_="">
    <xsd:import namespace="d81514a2-baf6-41d4-832d-415b5b896dbf"/>
    <xsd:import namespace="6df92a66-f714-48e9-b450-fdabf5005e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514a2-baf6-41d4-832d-415b5b896d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2a1aa61-2f90-4169-ab01-c9034f5699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92a66-f714-48e9-b450-fdabf5005e1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f495315-2200-4cfa-bed6-24c456de838f}" ma:internalName="TaxCatchAll" ma:showField="CatchAllData" ma:web="6df92a66-f714-48e9-b450-fdabf5005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27167D-6F6A-4ABC-B497-AE3C6B6251F9}">
  <ds:schemaRefs>
    <ds:schemaRef ds:uri="http://schemas.microsoft.com/office/2006/metadata/properties"/>
    <ds:schemaRef ds:uri="http://schemas.microsoft.com/office/infopath/2007/PartnerControls"/>
    <ds:schemaRef ds:uri="d81514a2-baf6-41d4-832d-415b5b896dbf"/>
    <ds:schemaRef ds:uri="6df92a66-f714-48e9-b450-fdabf5005e17"/>
  </ds:schemaRefs>
</ds:datastoreItem>
</file>

<file path=customXml/itemProps2.xml><?xml version="1.0" encoding="utf-8"?>
<ds:datastoreItem xmlns:ds="http://schemas.openxmlformats.org/officeDocument/2006/customXml" ds:itemID="{850E818E-3158-4E84-8996-C15FDA857F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17B108-C9F3-464E-A5E7-E3E02ABEF1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1514a2-baf6-41d4-832d-415b5b896dbf"/>
    <ds:schemaRef ds:uri="6df92a66-f714-48e9-b450-fdabf5005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2217</Characters>
  <Application>Microsoft Office Word</Application>
  <DocSecurity>0</DocSecurity>
  <Lines>48</Lines>
  <Paragraphs>38</Paragraphs>
  <ScaleCrop>false</ScaleCrop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Phillipa Friedland</dc:creator>
  <cp:keywords/>
  <dc:description/>
  <cp:lastModifiedBy>Phillipa Friedland</cp:lastModifiedBy>
  <cp:revision>2</cp:revision>
  <cp:lastPrinted>2026-01-29T09:42:00Z</cp:lastPrinted>
  <dcterms:created xsi:type="dcterms:W3CDTF">2026-04-23T09:24:00Z</dcterms:created>
  <dcterms:modified xsi:type="dcterms:W3CDTF">2026-04-23T09:24:00Z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0x010100CEB4D71CC6FC154F91A753B98C84C46B</vt:lpwstr>
  </property>
  <property fmtid="{D5CDD505-2E9C-101B-9397-08002B2CF9AE}" pid="3" name="MediaServiceImageTags">
    <vt:lpwstr/>
  </property>
</Properties>
</file>