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256E" w14:textId="75B4BE0F" w:rsidR="005F6E0B" w:rsidRPr="00723B28" w:rsidRDefault="007C0CBB" w:rsidP="000839EA">
      <w:pPr>
        <w:pStyle w:val="txtheader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hyperlink r:id="rId6" w:history="1">
        <w:r w:rsidR="00AA72CE" w:rsidRPr="00723B28">
          <w:rPr>
            <w:rStyle w:val="Hyperlink"/>
            <w:rFonts w:ascii="Arial" w:hAnsi="Arial" w:cs="Arial"/>
            <w:color w:val="auto"/>
            <w:sz w:val="28"/>
            <w:szCs w:val="28"/>
          </w:rPr>
          <w:t>David Aviezer, Ph.D., MBA</w:t>
        </w:r>
        <w:r w:rsidR="00871C13" w:rsidRPr="00723B28">
          <w:rPr>
            <w:rStyle w:val="Hyperlink"/>
            <w:rFonts w:ascii="Arial" w:hAnsi="Arial" w:cs="Arial"/>
            <w:color w:val="auto"/>
            <w:sz w:val="28"/>
            <w:szCs w:val="28"/>
          </w:rPr>
          <w:t xml:space="preserve"> </w:t>
        </w:r>
        <w:r w:rsidR="008B1A14">
          <w:rPr>
            <w:rStyle w:val="Hyperlink"/>
            <w:rFonts w:ascii="Arial" w:hAnsi="Arial" w:cs="Arial"/>
            <w:color w:val="auto"/>
            <w:sz w:val="28"/>
            <w:szCs w:val="28"/>
          </w:rPr>
          <w:t>–</w:t>
        </w:r>
        <w:r w:rsidR="00FD5B17">
          <w:rPr>
            <w:rStyle w:val="Hyperlink"/>
            <w:rFonts w:ascii="Arial" w:hAnsi="Arial" w:cs="Arial"/>
            <w:color w:val="auto"/>
            <w:sz w:val="28"/>
            <w:szCs w:val="28"/>
          </w:rPr>
          <w:t xml:space="preserve"> CV</w:t>
        </w:r>
        <w:r w:rsidR="006A31F5">
          <w:rPr>
            <w:rStyle w:val="Hyperlink"/>
            <w:rFonts w:ascii="Arial" w:hAnsi="Arial" w:cs="Arial"/>
            <w:color w:val="auto"/>
            <w:sz w:val="28"/>
            <w:szCs w:val="28"/>
          </w:rPr>
          <w:t xml:space="preserve"> Summary</w:t>
        </w:r>
        <w:r w:rsidR="008B1A14">
          <w:rPr>
            <w:rStyle w:val="Hyperlink"/>
            <w:rFonts w:ascii="Arial" w:hAnsi="Arial" w:cs="Arial"/>
            <w:color w:val="auto"/>
            <w:sz w:val="28"/>
            <w:szCs w:val="28"/>
          </w:rPr>
          <w:t xml:space="preserve"> </w:t>
        </w:r>
        <w:r w:rsidR="006A31F5">
          <w:rPr>
            <w:rStyle w:val="Hyperlink"/>
            <w:rFonts w:ascii="Arial" w:hAnsi="Arial" w:cs="Arial"/>
            <w:color w:val="auto"/>
            <w:sz w:val="28"/>
            <w:szCs w:val="28"/>
          </w:rPr>
          <w:t>-</w:t>
        </w:r>
        <w:r w:rsidR="00FD5B17">
          <w:rPr>
            <w:rStyle w:val="Hyperlink"/>
            <w:rFonts w:ascii="Arial" w:hAnsi="Arial" w:cs="Arial"/>
            <w:color w:val="auto"/>
            <w:sz w:val="28"/>
            <w:szCs w:val="28"/>
          </w:rPr>
          <w:t>202</w:t>
        </w:r>
        <w:r w:rsidR="000F1EEF">
          <w:rPr>
            <w:rStyle w:val="Hyperlink"/>
            <w:rFonts w:ascii="Arial" w:hAnsi="Arial" w:cs="Arial"/>
            <w:color w:val="auto"/>
            <w:sz w:val="28"/>
            <w:szCs w:val="28"/>
          </w:rPr>
          <w:t>3</w:t>
        </w:r>
      </w:hyperlink>
    </w:p>
    <w:p w14:paraId="33BFBF88" w14:textId="266738FD" w:rsidR="000847C0" w:rsidRPr="006A31F5" w:rsidRDefault="00662DAF" w:rsidP="005E3703">
      <w:pPr>
        <w:pStyle w:val="spaceline"/>
        <w:jc w:val="both"/>
        <w:rPr>
          <w:rFonts w:asciiTheme="minorHAnsi" w:hAnsiTheme="minorHAnsi" w:cstheme="minorHAnsi"/>
          <w:sz w:val="22"/>
          <w:szCs w:val="22"/>
        </w:rPr>
      </w:pPr>
      <w:r w:rsidRPr="00FD5B17">
        <w:rPr>
          <w:rFonts w:asciiTheme="minorHAnsi" w:hAnsiTheme="minorHAnsi" w:cstheme="minorHAnsi"/>
          <w:sz w:val="22"/>
          <w:szCs w:val="22"/>
        </w:rPr>
        <w:t>David</w:t>
      </w:r>
      <w:r w:rsidR="000847C0" w:rsidRPr="00FD5B17">
        <w:rPr>
          <w:rFonts w:asciiTheme="minorHAnsi" w:hAnsiTheme="minorHAnsi" w:cstheme="minorHAnsi"/>
          <w:sz w:val="22"/>
          <w:szCs w:val="22"/>
        </w:rPr>
        <w:t xml:space="preserve"> Aviezer has</w:t>
      </w:r>
      <w:r w:rsidR="000F1EEF">
        <w:rPr>
          <w:rFonts w:asciiTheme="minorHAnsi" w:hAnsiTheme="minorHAnsi" w:cstheme="minorHAnsi"/>
          <w:sz w:val="22"/>
          <w:szCs w:val="22"/>
        </w:rPr>
        <w:t xml:space="preserve"> </w:t>
      </w:r>
      <w:r w:rsidR="00623FEB" w:rsidRPr="00FD5B17">
        <w:rPr>
          <w:rFonts w:asciiTheme="minorHAnsi" w:hAnsiTheme="minorHAnsi" w:cstheme="minorHAnsi"/>
          <w:sz w:val="22"/>
          <w:szCs w:val="22"/>
        </w:rPr>
        <w:t>2</w:t>
      </w:r>
      <w:r w:rsidR="000F1EEF">
        <w:rPr>
          <w:rFonts w:asciiTheme="minorHAnsi" w:hAnsiTheme="minorHAnsi" w:cstheme="minorHAnsi"/>
          <w:sz w:val="22"/>
          <w:szCs w:val="22"/>
        </w:rPr>
        <w:t>5</w:t>
      </w:r>
      <w:r w:rsidR="000847C0" w:rsidRPr="00FD5B17">
        <w:rPr>
          <w:rFonts w:asciiTheme="minorHAnsi" w:hAnsiTheme="minorHAnsi" w:cstheme="minorHAnsi"/>
          <w:sz w:val="22"/>
          <w:szCs w:val="22"/>
        </w:rPr>
        <w:t xml:space="preserve"> years of experience in biotechnology executive management, advancing </w:t>
      </w:r>
      <w:r w:rsidRPr="006A31F5">
        <w:rPr>
          <w:rFonts w:asciiTheme="minorHAnsi" w:hAnsiTheme="minorHAnsi" w:cstheme="minorHAnsi"/>
          <w:sz w:val="22"/>
          <w:szCs w:val="22"/>
        </w:rPr>
        <w:t>biopharmaceutical</w:t>
      </w:r>
      <w:r w:rsidR="00504397" w:rsidRPr="006A31F5">
        <w:rPr>
          <w:rFonts w:asciiTheme="minorHAnsi" w:hAnsiTheme="minorHAnsi" w:cstheme="minorHAnsi"/>
          <w:sz w:val="22"/>
          <w:szCs w:val="22"/>
        </w:rPr>
        <w:t xml:space="preserve"> drugs and</w:t>
      </w:r>
      <w:r w:rsidR="00760AD6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767A6C" w:rsidRPr="006A31F5">
        <w:rPr>
          <w:rFonts w:asciiTheme="minorHAnsi" w:hAnsiTheme="minorHAnsi" w:cstheme="minorHAnsi"/>
          <w:sz w:val="22"/>
          <w:szCs w:val="22"/>
        </w:rPr>
        <w:t>treatments</w:t>
      </w:r>
      <w:r w:rsidR="000847C0" w:rsidRPr="006A31F5">
        <w:rPr>
          <w:rFonts w:asciiTheme="minorHAnsi" w:hAnsiTheme="minorHAnsi" w:cstheme="minorHAnsi"/>
          <w:sz w:val="22"/>
          <w:szCs w:val="22"/>
        </w:rPr>
        <w:t xml:space="preserve"> from early-stage research up to their approval</w:t>
      </w:r>
      <w:r w:rsidR="000847C0" w:rsidRPr="006A31F5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847C0" w:rsidRPr="006A31F5">
        <w:rPr>
          <w:rFonts w:asciiTheme="minorHAnsi" w:hAnsiTheme="minorHAnsi" w:cstheme="minorHAnsi"/>
          <w:sz w:val="22"/>
          <w:szCs w:val="22"/>
        </w:rPr>
        <w:t>by FDA and into commercialization. He has hands on experience in creating strategic partnerships and</w:t>
      </w:r>
      <w:r w:rsidR="008E0463" w:rsidRPr="006A31F5">
        <w:rPr>
          <w:rFonts w:asciiTheme="minorHAnsi" w:hAnsiTheme="minorHAnsi" w:cstheme="minorHAnsi"/>
          <w:sz w:val="22"/>
          <w:szCs w:val="22"/>
        </w:rPr>
        <w:t xml:space="preserve"> research agreements. </w:t>
      </w:r>
      <w:r w:rsidR="009072FF">
        <w:rPr>
          <w:rFonts w:asciiTheme="minorHAnsi" w:hAnsiTheme="minorHAnsi" w:cstheme="minorHAnsi"/>
          <w:sz w:val="22"/>
          <w:szCs w:val="22"/>
        </w:rPr>
        <w:t>David</w:t>
      </w:r>
      <w:r w:rsidR="008E0463" w:rsidRPr="006A31F5">
        <w:rPr>
          <w:rFonts w:asciiTheme="minorHAnsi" w:hAnsiTheme="minorHAnsi" w:cstheme="minorHAnsi"/>
          <w:sz w:val="22"/>
          <w:szCs w:val="22"/>
        </w:rPr>
        <w:t xml:space="preserve"> has raised</w:t>
      </w:r>
      <w:r w:rsidR="000847C0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Pr="006A31F5">
        <w:rPr>
          <w:rFonts w:asciiTheme="minorHAnsi" w:hAnsiTheme="minorHAnsi" w:cstheme="minorHAnsi"/>
          <w:sz w:val="22"/>
          <w:szCs w:val="22"/>
        </w:rPr>
        <w:t xml:space="preserve">significant capital </w:t>
      </w:r>
      <w:r w:rsidR="000847C0" w:rsidRPr="006A31F5">
        <w:rPr>
          <w:rFonts w:asciiTheme="minorHAnsi" w:hAnsiTheme="minorHAnsi" w:cstheme="minorHAnsi"/>
          <w:sz w:val="22"/>
          <w:szCs w:val="22"/>
        </w:rPr>
        <w:t>in the US</w:t>
      </w:r>
      <w:r w:rsidR="00305E4C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C17553" w:rsidRPr="006A31F5">
        <w:rPr>
          <w:rFonts w:asciiTheme="minorHAnsi" w:hAnsiTheme="minorHAnsi" w:cstheme="minorHAnsi"/>
          <w:sz w:val="22"/>
          <w:szCs w:val="22"/>
        </w:rPr>
        <w:t xml:space="preserve">public markets on Wall Street and from </w:t>
      </w:r>
      <w:r w:rsidR="008E0463" w:rsidRPr="006A31F5">
        <w:rPr>
          <w:rFonts w:asciiTheme="minorHAnsi" w:hAnsiTheme="minorHAnsi" w:cstheme="minorHAnsi"/>
          <w:sz w:val="22"/>
          <w:szCs w:val="22"/>
        </w:rPr>
        <w:t xml:space="preserve">private </w:t>
      </w:r>
      <w:r w:rsidR="00C17553" w:rsidRPr="006A31F5">
        <w:rPr>
          <w:rFonts w:asciiTheme="minorHAnsi" w:hAnsiTheme="minorHAnsi" w:cstheme="minorHAnsi"/>
          <w:sz w:val="22"/>
          <w:szCs w:val="22"/>
        </w:rPr>
        <w:t>venture capital funds.</w:t>
      </w:r>
      <w:r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B859F5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9072FF">
        <w:rPr>
          <w:rFonts w:asciiTheme="minorHAnsi" w:hAnsiTheme="minorHAnsi" w:cstheme="minorHAnsi"/>
          <w:sz w:val="22"/>
          <w:szCs w:val="22"/>
        </w:rPr>
        <w:t xml:space="preserve">In addition, he serves </w:t>
      </w:r>
      <w:r w:rsidR="00A32368">
        <w:rPr>
          <w:rFonts w:asciiTheme="minorHAnsi" w:hAnsiTheme="minorHAnsi" w:cstheme="minorHAnsi"/>
          <w:sz w:val="22"/>
          <w:szCs w:val="22"/>
        </w:rPr>
        <w:t xml:space="preserve">as </w:t>
      </w:r>
      <w:r w:rsidR="00A32368" w:rsidRPr="006A31F5">
        <w:rPr>
          <w:rFonts w:asciiTheme="minorHAnsi" w:hAnsiTheme="minorHAnsi" w:cstheme="minorHAnsi"/>
          <w:sz w:val="22"/>
          <w:szCs w:val="22"/>
        </w:rPr>
        <w:t>Associate</w:t>
      </w:r>
      <w:r w:rsidR="00C03FB5" w:rsidRPr="006A31F5">
        <w:rPr>
          <w:rFonts w:asciiTheme="minorHAnsi" w:hAnsiTheme="minorHAnsi" w:cstheme="minorHAnsi"/>
          <w:sz w:val="22"/>
          <w:szCs w:val="22"/>
        </w:rPr>
        <w:t xml:space="preserve"> Professor, </w:t>
      </w:r>
      <w:r w:rsidR="00A32368">
        <w:rPr>
          <w:rFonts w:asciiTheme="minorHAnsi" w:hAnsiTheme="minorHAnsi" w:cstheme="minorHAnsi"/>
          <w:sz w:val="22"/>
          <w:szCs w:val="22"/>
        </w:rPr>
        <w:t>a</w:t>
      </w:r>
      <w:r w:rsidR="00C03FB5" w:rsidRPr="006A31F5">
        <w:rPr>
          <w:rFonts w:asciiTheme="minorHAnsi" w:hAnsiTheme="minorHAnsi" w:cstheme="minorHAnsi"/>
          <w:sz w:val="22"/>
          <w:szCs w:val="22"/>
        </w:rPr>
        <w:t>djunct,</w:t>
      </w:r>
      <w:r w:rsidR="007667F6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0F1EEF" w:rsidRPr="006A31F5">
        <w:rPr>
          <w:rFonts w:asciiTheme="minorHAnsi" w:hAnsiTheme="minorHAnsi" w:cstheme="minorHAnsi"/>
          <w:sz w:val="22"/>
          <w:szCs w:val="22"/>
        </w:rPr>
        <w:t xml:space="preserve">in the biotechnology program </w:t>
      </w:r>
      <w:r w:rsidR="008E0463" w:rsidRPr="006A31F5">
        <w:rPr>
          <w:rFonts w:asciiTheme="minorHAnsi" w:hAnsiTheme="minorHAnsi" w:cstheme="minorHAnsi"/>
          <w:sz w:val="22"/>
          <w:szCs w:val="22"/>
        </w:rPr>
        <w:t xml:space="preserve">at the </w:t>
      </w:r>
      <w:r w:rsidR="007667F6" w:rsidRPr="006A31F5">
        <w:rPr>
          <w:rFonts w:asciiTheme="minorHAnsi" w:hAnsiTheme="minorHAnsi" w:cstheme="minorHAnsi"/>
          <w:sz w:val="22"/>
          <w:szCs w:val="22"/>
        </w:rPr>
        <w:t>Faculty of Life Sciences,</w:t>
      </w:r>
      <w:r w:rsidR="00C03FB5" w:rsidRPr="006A31F5">
        <w:rPr>
          <w:rFonts w:asciiTheme="minorHAnsi" w:hAnsiTheme="minorHAnsi" w:cstheme="minorHAnsi"/>
          <w:sz w:val="22"/>
          <w:szCs w:val="22"/>
        </w:rPr>
        <w:t xml:space="preserve"> Bar-Ilan University.</w:t>
      </w:r>
      <w:r w:rsidR="00447F95" w:rsidRPr="00447F95">
        <w:t xml:space="preserve"> </w:t>
      </w:r>
    </w:p>
    <w:p w14:paraId="597C32DD" w14:textId="146327CB" w:rsidR="004D5524" w:rsidRPr="006A31F5" w:rsidRDefault="00506281" w:rsidP="006A31F5">
      <w:pPr>
        <w:pStyle w:val="spaceline"/>
        <w:jc w:val="both"/>
        <w:rPr>
          <w:rFonts w:asciiTheme="minorHAnsi" w:hAnsiTheme="minorHAnsi" w:cstheme="minorHAnsi"/>
          <w:sz w:val="22"/>
          <w:szCs w:val="22"/>
        </w:rPr>
      </w:pPr>
      <w:r w:rsidRPr="006A31F5">
        <w:rPr>
          <w:rFonts w:asciiTheme="minorHAnsi" w:hAnsiTheme="minorHAnsi" w:cstheme="minorHAnsi"/>
          <w:sz w:val="22"/>
          <w:szCs w:val="22"/>
        </w:rPr>
        <w:t>Current</w:t>
      </w:r>
      <w:r w:rsidR="006A31F5" w:rsidRPr="006A31F5">
        <w:rPr>
          <w:rFonts w:asciiTheme="minorHAnsi" w:hAnsiTheme="minorHAnsi" w:cstheme="minorHAnsi"/>
          <w:sz w:val="22"/>
          <w:szCs w:val="22"/>
        </w:rPr>
        <w:t xml:space="preserve">ly David serves as </w:t>
      </w:r>
      <w:r w:rsidR="007423E1" w:rsidRPr="006A31F5">
        <w:rPr>
          <w:rFonts w:asciiTheme="minorHAnsi" w:hAnsiTheme="minorHAnsi" w:cstheme="minorHAnsi"/>
          <w:sz w:val="22"/>
          <w:szCs w:val="22"/>
        </w:rPr>
        <w:t>Executive Chairman</w:t>
      </w:r>
      <w:r w:rsidR="006A31F5" w:rsidRPr="006A31F5">
        <w:rPr>
          <w:rFonts w:asciiTheme="minorHAnsi" w:hAnsiTheme="minorHAnsi" w:cstheme="minorHAnsi"/>
          <w:sz w:val="22"/>
          <w:szCs w:val="22"/>
        </w:rPr>
        <w:t xml:space="preserve">, </w:t>
      </w:r>
      <w:r w:rsidR="00FA4B32">
        <w:rPr>
          <w:rFonts w:asciiTheme="minorHAnsi" w:hAnsiTheme="minorHAnsi" w:cstheme="minorHAnsi"/>
          <w:sz w:val="22"/>
          <w:szCs w:val="22"/>
        </w:rPr>
        <w:t>of</w:t>
      </w:r>
      <w:r w:rsidR="006A31F5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7423E1" w:rsidRPr="006A31F5">
        <w:rPr>
          <w:rFonts w:asciiTheme="minorHAnsi" w:hAnsiTheme="minorHAnsi" w:cstheme="minorHAnsi"/>
          <w:sz w:val="22"/>
          <w:szCs w:val="22"/>
          <w:u w:val="single"/>
        </w:rPr>
        <w:t>Kamari Pharma</w:t>
      </w:r>
      <w:r w:rsidR="007423E1" w:rsidRPr="006A31F5">
        <w:rPr>
          <w:rFonts w:asciiTheme="minorHAnsi" w:hAnsiTheme="minorHAnsi" w:cstheme="minorHAnsi"/>
          <w:sz w:val="22"/>
          <w:szCs w:val="22"/>
        </w:rPr>
        <w:t>,</w:t>
      </w:r>
      <w:r w:rsidR="006A31F5" w:rsidRPr="006A31F5">
        <w:rPr>
          <w:rFonts w:asciiTheme="minorHAnsi" w:hAnsiTheme="minorHAnsi" w:cstheme="minorHAnsi"/>
          <w:sz w:val="22"/>
          <w:szCs w:val="22"/>
        </w:rPr>
        <w:t xml:space="preserve"> a</w:t>
      </w:r>
      <w:r w:rsidR="007423E1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6A31F5" w:rsidRPr="006A31F5">
        <w:rPr>
          <w:rFonts w:asciiTheme="minorHAnsi" w:hAnsiTheme="minorHAnsi" w:cstheme="minorHAnsi"/>
          <w:sz w:val="22"/>
          <w:szCs w:val="22"/>
        </w:rPr>
        <w:t>c</w:t>
      </w:r>
      <w:r w:rsidR="007423E1" w:rsidRPr="006A31F5">
        <w:rPr>
          <w:rFonts w:asciiTheme="minorHAnsi" w:hAnsiTheme="minorHAnsi" w:cstheme="minorHAnsi"/>
          <w:sz w:val="22"/>
          <w:szCs w:val="22"/>
        </w:rPr>
        <w:t>linical stage private biotech</w:t>
      </w:r>
      <w:r w:rsidR="00D3421F" w:rsidRPr="006A31F5">
        <w:rPr>
          <w:rFonts w:asciiTheme="minorHAnsi" w:hAnsiTheme="minorHAnsi" w:cstheme="minorHAnsi"/>
          <w:sz w:val="22"/>
          <w:szCs w:val="22"/>
        </w:rPr>
        <w:t>nology</w:t>
      </w:r>
      <w:r w:rsidR="007423E1" w:rsidRPr="006A31F5">
        <w:rPr>
          <w:rFonts w:asciiTheme="minorHAnsi" w:hAnsiTheme="minorHAnsi" w:cstheme="minorHAnsi"/>
          <w:sz w:val="22"/>
          <w:szCs w:val="22"/>
        </w:rPr>
        <w:t xml:space="preserve"> company focused on rare</w:t>
      </w:r>
      <w:r w:rsidR="00FA4B32">
        <w:rPr>
          <w:rFonts w:asciiTheme="minorHAnsi" w:hAnsiTheme="minorHAnsi" w:cstheme="minorHAnsi"/>
          <w:sz w:val="22"/>
          <w:szCs w:val="22"/>
        </w:rPr>
        <w:t xml:space="preserve"> skin </w:t>
      </w:r>
      <w:r w:rsidR="007423E1" w:rsidRPr="006A31F5">
        <w:rPr>
          <w:rFonts w:asciiTheme="minorHAnsi" w:hAnsiTheme="minorHAnsi" w:cstheme="minorHAnsi"/>
          <w:sz w:val="22"/>
          <w:szCs w:val="22"/>
        </w:rPr>
        <w:t xml:space="preserve">disorders and abundant </w:t>
      </w:r>
      <w:r w:rsidR="000F1EEF" w:rsidRPr="006A31F5">
        <w:rPr>
          <w:rFonts w:asciiTheme="minorHAnsi" w:hAnsiTheme="minorHAnsi" w:cstheme="minorHAnsi"/>
          <w:sz w:val="22"/>
          <w:szCs w:val="22"/>
        </w:rPr>
        <w:t>d</w:t>
      </w:r>
      <w:r w:rsidR="007423E1" w:rsidRPr="006A31F5">
        <w:rPr>
          <w:rFonts w:asciiTheme="minorHAnsi" w:hAnsiTheme="minorHAnsi" w:cstheme="minorHAnsi"/>
          <w:sz w:val="22"/>
          <w:szCs w:val="22"/>
        </w:rPr>
        <w:t xml:space="preserve">ermatology indications. </w:t>
      </w:r>
      <w:r w:rsidR="009072FF">
        <w:rPr>
          <w:rFonts w:asciiTheme="minorHAnsi" w:hAnsiTheme="minorHAnsi" w:cstheme="minorHAnsi"/>
          <w:sz w:val="22"/>
          <w:szCs w:val="22"/>
        </w:rPr>
        <w:t>Kamari is b</w:t>
      </w:r>
      <w:r w:rsidR="007423E1" w:rsidRPr="006A31F5">
        <w:rPr>
          <w:rFonts w:asciiTheme="minorHAnsi" w:hAnsiTheme="minorHAnsi" w:cstheme="minorHAnsi"/>
          <w:sz w:val="22"/>
          <w:szCs w:val="22"/>
        </w:rPr>
        <w:t>acked by prominent VCs</w:t>
      </w:r>
      <w:r w:rsidR="000F1EEF" w:rsidRPr="006A31F5">
        <w:rPr>
          <w:rFonts w:asciiTheme="minorHAnsi" w:hAnsiTheme="minorHAnsi" w:cstheme="minorHAnsi"/>
          <w:sz w:val="22"/>
          <w:szCs w:val="22"/>
        </w:rPr>
        <w:t xml:space="preserve"> such as</w:t>
      </w:r>
      <w:r w:rsidR="000F1EEF" w:rsidRPr="006A31F5">
        <w:rPr>
          <w:rFonts w:asciiTheme="minorHAnsi" w:hAnsiTheme="minorHAnsi" w:cstheme="minorHAnsi"/>
          <w:sz w:val="22"/>
          <w:szCs w:val="22"/>
        </w:rPr>
        <w:t xml:space="preserve"> Pontifax and Arkin</w:t>
      </w:r>
      <w:r w:rsidR="007423E1" w:rsidRPr="006A31F5">
        <w:rPr>
          <w:rFonts w:asciiTheme="minorHAnsi" w:hAnsiTheme="minorHAnsi" w:cstheme="minorHAnsi"/>
          <w:sz w:val="22"/>
          <w:szCs w:val="22"/>
        </w:rPr>
        <w:t xml:space="preserve">. </w:t>
      </w:r>
      <w:r w:rsidR="006A31F5" w:rsidRPr="006A31F5">
        <w:rPr>
          <w:rFonts w:asciiTheme="minorHAnsi" w:hAnsiTheme="minorHAnsi" w:cstheme="minorHAnsi"/>
          <w:sz w:val="22"/>
          <w:szCs w:val="22"/>
        </w:rPr>
        <w:t xml:space="preserve">In </w:t>
      </w:r>
      <w:r w:rsidR="00950754" w:rsidRPr="006A31F5">
        <w:rPr>
          <w:rFonts w:asciiTheme="minorHAnsi" w:hAnsiTheme="minorHAnsi" w:cstheme="minorHAnsi"/>
          <w:sz w:val="22"/>
          <w:szCs w:val="22"/>
        </w:rPr>
        <w:t>addition,</w:t>
      </w:r>
      <w:r w:rsidR="006A31F5" w:rsidRPr="006A31F5">
        <w:rPr>
          <w:rFonts w:asciiTheme="minorHAnsi" w:hAnsiTheme="minorHAnsi" w:cstheme="minorHAnsi"/>
          <w:sz w:val="22"/>
          <w:szCs w:val="22"/>
        </w:rPr>
        <w:t xml:space="preserve"> he is an </w:t>
      </w:r>
      <w:r w:rsidR="005A001C" w:rsidRPr="006A31F5">
        <w:rPr>
          <w:rFonts w:asciiTheme="minorHAnsi" w:hAnsiTheme="minorHAnsi" w:cstheme="minorHAnsi"/>
          <w:sz w:val="22"/>
          <w:szCs w:val="22"/>
        </w:rPr>
        <w:t>Advisor</w:t>
      </w:r>
      <w:r w:rsidR="006A31F5" w:rsidRPr="006A31F5">
        <w:rPr>
          <w:rFonts w:asciiTheme="minorHAnsi" w:hAnsiTheme="minorHAnsi" w:cstheme="minorHAnsi"/>
          <w:sz w:val="22"/>
          <w:szCs w:val="22"/>
        </w:rPr>
        <w:t xml:space="preserve"> to </w:t>
      </w:r>
      <w:r w:rsidR="005A001C" w:rsidRPr="009072FF">
        <w:rPr>
          <w:rFonts w:asciiTheme="minorHAnsi" w:hAnsiTheme="minorHAnsi" w:cstheme="minorHAnsi"/>
          <w:sz w:val="22"/>
          <w:szCs w:val="22"/>
          <w:u w:val="single"/>
        </w:rPr>
        <w:t>Cytoreason-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6A31F5">
        <w:rPr>
          <w:rFonts w:asciiTheme="minorHAnsi" w:hAnsiTheme="minorHAnsi" w:cstheme="minorHAnsi"/>
          <w:sz w:val="22"/>
          <w:szCs w:val="22"/>
        </w:rPr>
        <w:t xml:space="preserve">a </w:t>
      </w:r>
      <w:r w:rsidR="005B12C3" w:rsidRPr="006A31F5">
        <w:rPr>
          <w:rFonts w:asciiTheme="minorHAnsi" w:hAnsiTheme="minorHAnsi" w:cstheme="minorHAnsi"/>
          <w:sz w:val="22"/>
          <w:szCs w:val="22"/>
        </w:rPr>
        <w:t>digital health company</w:t>
      </w:r>
      <w:r w:rsidR="005E3703" w:rsidRPr="006A31F5">
        <w:rPr>
          <w:rFonts w:asciiTheme="minorHAnsi" w:hAnsiTheme="minorHAnsi" w:cstheme="minorHAnsi"/>
          <w:sz w:val="22"/>
          <w:szCs w:val="22"/>
        </w:rPr>
        <w:t>,</w:t>
      </w:r>
      <w:r w:rsidR="000711E6" w:rsidRPr="006A31F5">
        <w:rPr>
          <w:rFonts w:asciiTheme="minorHAnsi" w:hAnsiTheme="minorHAnsi" w:cstheme="minorHAnsi"/>
          <w:sz w:val="22"/>
          <w:szCs w:val="22"/>
        </w:rPr>
        <w:t xml:space="preserve"> based on </w:t>
      </w:r>
      <w:r w:rsidR="009072FF">
        <w:rPr>
          <w:rFonts w:asciiTheme="minorHAnsi" w:hAnsiTheme="minorHAnsi" w:cstheme="minorHAnsi"/>
          <w:sz w:val="22"/>
          <w:szCs w:val="22"/>
        </w:rPr>
        <w:t xml:space="preserve">utilizing </w:t>
      </w:r>
      <w:r w:rsidR="000711E6" w:rsidRPr="006A31F5">
        <w:rPr>
          <w:rFonts w:asciiTheme="minorHAnsi" w:hAnsiTheme="minorHAnsi" w:cstheme="minorHAnsi"/>
          <w:sz w:val="22"/>
          <w:szCs w:val="22"/>
        </w:rPr>
        <w:t xml:space="preserve">AI </w:t>
      </w:r>
      <w:r w:rsidR="009072FF">
        <w:rPr>
          <w:rFonts w:asciiTheme="minorHAnsi" w:hAnsiTheme="minorHAnsi" w:cstheme="minorHAnsi"/>
          <w:sz w:val="22"/>
          <w:szCs w:val="22"/>
        </w:rPr>
        <w:t>and</w:t>
      </w:r>
      <w:r w:rsidR="000711E6" w:rsidRPr="006A31F5">
        <w:rPr>
          <w:rFonts w:asciiTheme="minorHAnsi" w:hAnsiTheme="minorHAnsi" w:cstheme="minorHAnsi"/>
          <w:sz w:val="22"/>
          <w:szCs w:val="22"/>
        </w:rPr>
        <w:t xml:space="preserve"> biological data learning</w:t>
      </w:r>
      <w:r w:rsidR="009072FF">
        <w:rPr>
          <w:rFonts w:asciiTheme="minorHAnsi" w:hAnsiTheme="minorHAnsi" w:cstheme="minorHAnsi"/>
          <w:sz w:val="22"/>
          <w:szCs w:val="22"/>
        </w:rPr>
        <w:t xml:space="preserve"> for drug development</w:t>
      </w:r>
      <w:r w:rsidR="000711E6" w:rsidRPr="006A31F5">
        <w:rPr>
          <w:rFonts w:asciiTheme="minorHAnsi" w:hAnsiTheme="minorHAnsi" w:cstheme="minorHAnsi"/>
          <w:sz w:val="22"/>
          <w:szCs w:val="22"/>
        </w:rPr>
        <w:t>.</w:t>
      </w:r>
      <w:r w:rsidR="005E3703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0711E6" w:rsidRPr="006A31F5">
        <w:rPr>
          <w:rFonts w:asciiTheme="minorHAnsi" w:hAnsiTheme="minorHAnsi" w:cstheme="minorHAnsi"/>
          <w:sz w:val="22"/>
          <w:szCs w:val="22"/>
        </w:rPr>
        <w:t xml:space="preserve">Cytoreason recently </w:t>
      </w:r>
      <w:r w:rsidR="008E0463" w:rsidRPr="006A31F5">
        <w:rPr>
          <w:rFonts w:asciiTheme="minorHAnsi" w:hAnsiTheme="minorHAnsi" w:cstheme="minorHAnsi"/>
          <w:sz w:val="22"/>
          <w:szCs w:val="22"/>
        </w:rPr>
        <w:t xml:space="preserve">signed a significant </w:t>
      </w:r>
      <w:r w:rsidR="007423E1" w:rsidRPr="006A31F5">
        <w:rPr>
          <w:rFonts w:asciiTheme="minorHAnsi" w:hAnsiTheme="minorHAnsi" w:cstheme="minorHAnsi"/>
          <w:sz w:val="22"/>
          <w:szCs w:val="22"/>
        </w:rPr>
        <w:t>agreement</w:t>
      </w:r>
      <w:r w:rsidR="008E0463" w:rsidRPr="006A31F5">
        <w:rPr>
          <w:rFonts w:asciiTheme="minorHAnsi" w:hAnsiTheme="minorHAnsi" w:cstheme="minorHAnsi"/>
          <w:sz w:val="22"/>
          <w:szCs w:val="22"/>
        </w:rPr>
        <w:t xml:space="preserve"> with Pfizer</w:t>
      </w:r>
      <w:r w:rsidR="00447F95">
        <w:rPr>
          <w:rFonts w:asciiTheme="minorHAnsi" w:hAnsiTheme="minorHAnsi" w:cstheme="minorHAnsi"/>
          <w:sz w:val="22"/>
          <w:szCs w:val="22"/>
        </w:rPr>
        <w:t xml:space="preserve">. </w:t>
      </w:r>
      <w:r w:rsidR="00447F95" w:rsidRPr="00447F95">
        <w:rPr>
          <w:rFonts w:asciiTheme="minorHAnsi" w:hAnsiTheme="minorHAnsi" w:cstheme="minorHAnsi"/>
          <w:sz w:val="22"/>
          <w:szCs w:val="22"/>
        </w:rPr>
        <w:t xml:space="preserve"> </w:t>
      </w:r>
      <w:r w:rsidR="009072FF">
        <w:rPr>
          <w:rFonts w:asciiTheme="minorHAnsi" w:hAnsiTheme="minorHAnsi" w:cstheme="minorHAnsi"/>
          <w:sz w:val="22"/>
          <w:szCs w:val="22"/>
        </w:rPr>
        <w:t>David</w:t>
      </w:r>
      <w:r w:rsidR="00447F95">
        <w:rPr>
          <w:rFonts w:asciiTheme="minorHAnsi" w:hAnsiTheme="minorHAnsi" w:cstheme="minorHAnsi"/>
          <w:sz w:val="22"/>
          <w:szCs w:val="22"/>
        </w:rPr>
        <w:t xml:space="preserve"> is a </w:t>
      </w:r>
      <w:r w:rsidR="00447F95" w:rsidRPr="00447F95">
        <w:rPr>
          <w:rFonts w:asciiTheme="minorHAnsi" w:hAnsiTheme="minorHAnsi" w:cstheme="minorHAnsi"/>
          <w:sz w:val="22"/>
          <w:szCs w:val="22"/>
        </w:rPr>
        <w:t>membe</w:t>
      </w:r>
      <w:r w:rsidR="00447F95">
        <w:rPr>
          <w:rFonts w:asciiTheme="minorHAnsi" w:hAnsiTheme="minorHAnsi" w:cstheme="minorHAnsi"/>
          <w:sz w:val="22"/>
          <w:szCs w:val="22"/>
        </w:rPr>
        <w:t xml:space="preserve">r of the </w:t>
      </w:r>
      <w:r w:rsidR="00447F95" w:rsidRPr="00447F95">
        <w:rPr>
          <w:rFonts w:asciiTheme="minorHAnsi" w:hAnsiTheme="minorHAnsi" w:cstheme="minorHAnsi"/>
          <w:sz w:val="22"/>
          <w:szCs w:val="22"/>
        </w:rPr>
        <w:t>Investment committee</w:t>
      </w:r>
      <w:r w:rsidR="00447F95">
        <w:rPr>
          <w:rFonts w:asciiTheme="minorHAnsi" w:hAnsiTheme="minorHAnsi" w:cstheme="minorHAnsi"/>
          <w:sz w:val="22"/>
          <w:szCs w:val="22"/>
        </w:rPr>
        <w:t xml:space="preserve"> </w:t>
      </w:r>
      <w:r w:rsidR="00447F95" w:rsidRPr="00447F95">
        <w:rPr>
          <w:rFonts w:asciiTheme="minorHAnsi" w:hAnsiTheme="minorHAnsi" w:cstheme="minorHAnsi"/>
          <w:sz w:val="22"/>
          <w:szCs w:val="22"/>
        </w:rPr>
        <w:t>of the Israel</w:t>
      </w:r>
      <w:r w:rsidR="00447F95">
        <w:rPr>
          <w:rFonts w:asciiTheme="minorHAnsi" w:hAnsiTheme="minorHAnsi" w:cstheme="minorHAnsi"/>
          <w:sz w:val="22"/>
          <w:szCs w:val="22"/>
        </w:rPr>
        <w:t>i</w:t>
      </w:r>
      <w:r w:rsidR="00447F95" w:rsidRPr="00447F95">
        <w:rPr>
          <w:rFonts w:asciiTheme="minorHAnsi" w:hAnsiTheme="minorHAnsi" w:cstheme="minorHAnsi"/>
          <w:sz w:val="22"/>
          <w:szCs w:val="22"/>
        </w:rPr>
        <w:t xml:space="preserve"> Innovation Authority for start-up and incubator companies</w:t>
      </w:r>
      <w:r w:rsidR="00FA4B32">
        <w:rPr>
          <w:rFonts w:asciiTheme="minorHAnsi" w:hAnsiTheme="minorHAnsi" w:cstheme="minorHAnsi"/>
          <w:sz w:val="22"/>
          <w:szCs w:val="22"/>
        </w:rPr>
        <w:t xml:space="preserve"> </w:t>
      </w:r>
      <w:r w:rsidR="00447F95">
        <w:rPr>
          <w:rFonts w:asciiTheme="minorHAnsi" w:hAnsiTheme="minorHAnsi" w:cstheme="minorHAnsi"/>
          <w:sz w:val="22"/>
          <w:szCs w:val="22"/>
        </w:rPr>
        <w:t>and a m</w:t>
      </w:r>
      <w:r w:rsidR="00447F95" w:rsidRPr="00447F95">
        <w:rPr>
          <w:rFonts w:asciiTheme="minorHAnsi" w:hAnsiTheme="minorHAnsi" w:cstheme="minorHAnsi"/>
          <w:sz w:val="22"/>
          <w:szCs w:val="22"/>
        </w:rPr>
        <w:t xml:space="preserve">ember of </w:t>
      </w:r>
      <w:r w:rsidR="001926B2">
        <w:rPr>
          <w:rFonts w:asciiTheme="minorHAnsi" w:hAnsiTheme="minorHAnsi" w:cstheme="minorHAnsi"/>
          <w:sz w:val="22"/>
          <w:szCs w:val="22"/>
        </w:rPr>
        <w:t xml:space="preserve">the </w:t>
      </w:r>
      <w:r w:rsidR="00447F95" w:rsidRPr="00447F95">
        <w:rPr>
          <w:rFonts w:asciiTheme="minorHAnsi" w:hAnsiTheme="minorHAnsi" w:cstheme="minorHAnsi"/>
          <w:sz w:val="22"/>
          <w:szCs w:val="22"/>
        </w:rPr>
        <w:t>8400 Health Network</w:t>
      </w:r>
      <w:r w:rsidR="00447F95">
        <w:rPr>
          <w:rFonts w:asciiTheme="minorHAnsi" w:hAnsiTheme="minorHAnsi" w:cstheme="minorHAnsi"/>
          <w:sz w:val="22"/>
          <w:szCs w:val="22"/>
        </w:rPr>
        <w:t>.</w:t>
      </w:r>
      <w:r w:rsidR="005A001C" w:rsidRPr="006A31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</w:t>
      </w:r>
    </w:p>
    <w:p w14:paraId="075EF4DD" w14:textId="3EA1864A" w:rsidR="005A001C" w:rsidRPr="00451546" w:rsidRDefault="00447F95" w:rsidP="00451546">
      <w:pPr>
        <w:pStyle w:val="spaceline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 Aviezer</w:t>
      </w:r>
      <w:r w:rsidR="006A31F5" w:rsidRPr="006A31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served as</w:t>
      </w:r>
      <w:r w:rsidR="006A31F5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7423E1" w:rsidRPr="00054523">
        <w:rPr>
          <w:rFonts w:asciiTheme="minorHAnsi" w:hAnsiTheme="minorHAnsi" w:cstheme="minorHAnsi"/>
          <w:sz w:val="22"/>
          <w:szCs w:val="22"/>
        </w:rPr>
        <w:t>Chairman of the Board</w:t>
      </w:r>
      <w:r w:rsidR="00950754">
        <w:rPr>
          <w:rFonts w:asciiTheme="minorHAnsi" w:hAnsiTheme="minorHAnsi" w:cstheme="minorHAnsi"/>
          <w:sz w:val="22"/>
          <w:szCs w:val="22"/>
        </w:rPr>
        <w:t xml:space="preserve"> of</w:t>
      </w:r>
      <w:r w:rsidR="007423E1" w:rsidRPr="006A31F5">
        <w:rPr>
          <w:rFonts w:asciiTheme="minorHAnsi" w:hAnsiTheme="minorHAnsi" w:cstheme="minorHAnsi"/>
          <w:sz w:val="22"/>
          <w:szCs w:val="22"/>
        </w:rPr>
        <w:t xml:space="preserve"> – </w:t>
      </w:r>
      <w:r w:rsidR="007423E1" w:rsidRPr="006A31F5">
        <w:rPr>
          <w:rFonts w:asciiTheme="minorHAnsi" w:hAnsiTheme="minorHAnsi" w:cstheme="minorHAnsi"/>
          <w:sz w:val="22"/>
          <w:szCs w:val="22"/>
          <w:u w:val="single"/>
        </w:rPr>
        <w:t>Metabomed</w:t>
      </w:r>
      <w:r w:rsidR="007423E1" w:rsidRPr="006A31F5">
        <w:rPr>
          <w:rFonts w:asciiTheme="minorHAnsi" w:hAnsiTheme="minorHAnsi" w:cstheme="minorHAnsi"/>
          <w:sz w:val="22"/>
          <w:szCs w:val="22"/>
        </w:rPr>
        <w:t xml:space="preserve"> a clinical </w:t>
      </w:r>
      <w:r w:rsidR="00950754" w:rsidRPr="006A31F5">
        <w:rPr>
          <w:rFonts w:asciiTheme="minorHAnsi" w:hAnsiTheme="minorHAnsi" w:cstheme="minorHAnsi"/>
          <w:sz w:val="22"/>
          <w:szCs w:val="22"/>
        </w:rPr>
        <w:t>stage biotech</w:t>
      </w:r>
      <w:r w:rsidR="007423E1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9072FF" w:rsidRPr="006A31F5">
        <w:rPr>
          <w:rFonts w:asciiTheme="minorHAnsi" w:hAnsiTheme="minorHAnsi" w:cstheme="minorHAnsi"/>
          <w:sz w:val="22"/>
          <w:szCs w:val="22"/>
        </w:rPr>
        <w:t>company developing</w:t>
      </w:r>
      <w:r w:rsidR="007423E1" w:rsidRPr="006A31F5">
        <w:rPr>
          <w:rFonts w:asciiTheme="minorHAnsi" w:hAnsiTheme="minorHAnsi" w:cstheme="minorHAnsi"/>
          <w:sz w:val="22"/>
          <w:szCs w:val="22"/>
        </w:rPr>
        <w:t xml:space="preserve"> cancer metabolism drugs. Metabomed </w:t>
      </w:r>
      <w:r w:rsidR="000F1EEF" w:rsidRPr="006A31F5">
        <w:rPr>
          <w:rFonts w:asciiTheme="minorHAnsi" w:hAnsiTheme="minorHAnsi" w:cstheme="minorHAnsi"/>
          <w:sz w:val="22"/>
          <w:szCs w:val="22"/>
        </w:rPr>
        <w:t>investors included</w:t>
      </w:r>
      <w:r w:rsidR="007423E1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0F1EEF" w:rsidRPr="006A31F5">
        <w:rPr>
          <w:rFonts w:asciiTheme="minorHAnsi" w:hAnsiTheme="minorHAnsi" w:cstheme="minorHAnsi"/>
          <w:sz w:val="22"/>
          <w:szCs w:val="22"/>
        </w:rPr>
        <w:t xml:space="preserve">several pharma companies such </w:t>
      </w:r>
      <w:r w:rsidR="00FA4B32">
        <w:rPr>
          <w:rFonts w:asciiTheme="minorHAnsi" w:hAnsiTheme="minorHAnsi" w:cstheme="minorHAnsi"/>
          <w:sz w:val="22"/>
          <w:szCs w:val="22"/>
        </w:rPr>
        <w:t xml:space="preserve">as </w:t>
      </w:r>
      <w:r w:rsidR="007423E1" w:rsidRPr="006A31F5">
        <w:rPr>
          <w:rFonts w:asciiTheme="minorHAnsi" w:hAnsiTheme="minorHAnsi" w:cstheme="minorHAnsi"/>
          <w:sz w:val="22"/>
          <w:szCs w:val="22"/>
        </w:rPr>
        <w:t>Pfizer, Merck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7423E1" w:rsidRPr="006A31F5">
        <w:rPr>
          <w:rFonts w:asciiTheme="minorHAnsi" w:hAnsiTheme="minorHAnsi" w:cstheme="minorHAnsi"/>
          <w:sz w:val="22"/>
          <w:szCs w:val="22"/>
        </w:rPr>
        <w:t>Boehringer</w:t>
      </w:r>
      <w:r w:rsidR="000F1EEF" w:rsidRPr="006A31F5">
        <w:rPr>
          <w:rFonts w:asciiTheme="minorHAnsi" w:hAnsiTheme="minorHAnsi" w:cstheme="minorHAnsi"/>
          <w:sz w:val="22"/>
          <w:szCs w:val="22"/>
        </w:rPr>
        <w:t>.</w:t>
      </w:r>
      <w:r w:rsidR="00773E60">
        <w:rPr>
          <w:rFonts w:asciiTheme="minorHAnsi" w:hAnsiTheme="minorHAnsi" w:cstheme="minorHAnsi"/>
          <w:sz w:val="22"/>
          <w:szCs w:val="22"/>
        </w:rPr>
        <w:t xml:space="preserve"> David </w:t>
      </w:r>
      <w:r w:rsidR="006A31F5">
        <w:rPr>
          <w:rFonts w:asciiTheme="minorHAnsi" w:hAnsiTheme="minorHAnsi" w:cstheme="minorHAnsi"/>
          <w:sz w:val="22"/>
          <w:szCs w:val="22"/>
        </w:rPr>
        <w:t xml:space="preserve">spent </w:t>
      </w:r>
      <w:r>
        <w:rPr>
          <w:rFonts w:asciiTheme="minorHAnsi" w:hAnsiTheme="minorHAnsi" w:cstheme="minorHAnsi"/>
          <w:sz w:val="22"/>
          <w:szCs w:val="22"/>
        </w:rPr>
        <w:t>12 years of</w:t>
      </w:r>
      <w:r w:rsidR="006A31F5">
        <w:rPr>
          <w:rFonts w:asciiTheme="minorHAnsi" w:hAnsiTheme="minorHAnsi" w:cstheme="minorHAnsi"/>
          <w:sz w:val="22"/>
          <w:szCs w:val="22"/>
        </w:rPr>
        <w:t xml:space="preserve"> his career </w:t>
      </w:r>
      <w:r w:rsidR="00773E60" w:rsidRPr="00950754">
        <w:rPr>
          <w:rFonts w:asciiTheme="minorHAnsi" w:hAnsiTheme="minorHAnsi" w:cstheme="minorHAnsi"/>
          <w:sz w:val="22"/>
          <w:szCs w:val="22"/>
        </w:rPr>
        <w:t>as</w:t>
      </w:r>
      <w:r w:rsidR="00773E60" w:rsidRPr="00447F95">
        <w:rPr>
          <w:rFonts w:asciiTheme="minorHAnsi" w:hAnsiTheme="minorHAnsi" w:cstheme="minorHAnsi"/>
          <w:sz w:val="22"/>
          <w:szCs w:val="22"/>
          <w:u w:val="single"/>
        </w:rPr>
        <w:t xml:space="preserve"> CEO</w:t>
      </w:r>
      <w:r w:rsidR="005A001C" w:rsidRPr="00447F95">
        <w:rPr>
          <w:rFonts w:asciiTheme="minorHAnsi" w:hAnsiTheme="minorHAnsi" w:cstheme="minorHAnsi"/>
          <w:sz w:val="22"/>
          <w:szCs w:val="22"/>
          <w:u w:val="single"/>
        </w:rPr>
        <w:t xml:space="preserve"> of Protalix BioTherapeutics</w:t>
      </w:r>
      <w:r w:rsidR="00750F71" w:rsidRPr="00447F95">
        <w:rPr>
          <w:rFonts w:asciiTheme="minorHAnsi" w:hAnsiTheme="minorHAnsi" w:cstheme="minorHAnsi"/>
          <w:sz w:val="22"/>
          <w:szCs w:val="22"/>
        </w:rPr>
        <w:t xml:space="preserve"> Inc.</w:t>
      </w:r>
      <w:r w:rsidR="006A31F5">
        <w:rPr>
          <w:rFonts w:asciiTheme="minorHAnsi" w:hAnsiTheme="minorHAnsi" w:cstheme="minorHAnsi"/>
          <w:sz w:val="22"/>
          <w:szCs w:val="22"/>
        </w:rPr>
        <w:t xml:space="preserve"> a </w:t>
      </w:r>
      <w:r w:rsidR="006A31F5" w:rsidRPr="006A31F5">
        <w:rPr>
          <w:rFonts w:asciiTheme="minorHAnsi" w:hAnsiTheme="minorHAnsi" w:cstheme="minorHAnsi"/>
          <w:sz w:val="22"/>
          <w:szCs w:val="22"/>
        </w:rPr>
        <w:t>publicly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 traded biotechnology company (NYSE: PLX)</w:t>
      </w:r>
      <w:r>
        <w:rPr>
          <w:rFonts w:asciiTheme="minorHAnsi" w:hAnsiTheme="minorHAnsi" w:cstheme="minorHAnsi"/>
          <w:sz w:val="22"/>
          <w:szCs w:val="22"/>
        </w:rPr>
        <w:t>.</w:t>
      </w:r>
      <w:r w:rsidR="00950754">
        <w:rPr>
          <w:rFonts w:asciiTheme="minorHAnsi" w:hAnsiTheme="minorHAnsi" w:cstheme="minorHAnsi"/>
          <w:sz w:val="22"/>
          <w:szCs w:val="22"/>
        </w:rPr>
        <w:t xml:space="preserve"> </w:t>
      </w:r>
      <w:r w:rsidRPr="00447F95">
        <w:rPr>
          <w:rFonts w:asciiTheme="minorHAnsi" w:hAnsiTheme="minorHAnsi" w:cstheme="minorHAnsi"/>
          <w:sz w:val="22"/>
          <w:szCs w:val="22"/>
        </w:rPr>
        <w:t xml:space="preserve">His </w:t>
      </w:r>
      <w:r w:rsidR="005A001C" w:rsidRPr="00447F95">
        <w:rPr>
          <w:rFonts w:asciiTheme="minorHAnsi" w:hAnsiTheme="minorHAnsi" w:cstheme="minorHAnsi"/>
          <w:sz w:val="22"/>
          <w:szCs w:val="22"/>
        </w:rPr>
        <w:t>Major achievements as CEO</w:t>
      </w:r>
      <w:r w:rsidRPr="00447F95">
        <w:rPr>
          <w:rFonts w:asciiTheme="minorHAnsi" w:hAnsiTheme="minorHAnsi" w:cstheme="minorHAnsi"/>
          <w:sz w:val="22"/>
          <w:szCs w:val="22"/>
        </w:rPr>
        <w:t xml:space="preserve"> include</w:t>
      </w:r>
      <w:r w:rsidR="00054523" w:rsidRPr="00054523">
        <w:rPr>
          <w:rFonts w:asciiTheme="minorHAnsi" w:hAnsiTheme="minorHAnsi" w:cstheme="minorHAnsi"/>
          <w:sz w:val="22"/>
          <w:szCs w:val="22"/>
        </w:rPr>
        <w:t xml:space="preserve"> l</w:t>
      </w:r>
      <w:r w:rsidR="005A001C" w:rsidRPr="00054523">
        <w:rPr>
          <w:rFonts w:asciiTheme="minorHAnsi" w:hAnsiTheme="minorHAnsi" w:cstheme="minorHAnsi"/>
          <w:sz w:val="22"/>
          <w:szCs w:val="22"/>
        </w:rPr>
        <w:t>eading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 the development of a proprietary recombinant therapeutic enzyme for the treatment of Gaucher’s disease. Leading the company from initiation of biochemical, analytical and preclinical animal studies through completion of phase III clinical trials and </w:t>
      </w:r>
      <w:r w:rsidR="005A001C" w:rsidRPr="006A31F5">
        <w:rPr>
          <w:rFonts w:asciiTheme="minorHAnsi" w:hAnsiTheme="minorHAnsi" w:cstheme="minorHAnsi"/>
          <w:sz w:val="22"/>
          <w:szCs w:val="22"/>
          <w:u w:val="single"/>
        </w:rPr>
        <w:t>approval by the FDA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 and other regulatory agencies. In addition, leading the development and initiation of clinical trials for three other prote</w:t>
      </w:r>
      <w:r w:rsidR="008E0463" w:rsidRPr="006A31F5">
        <w:rPr>
          <w:rFonts w:asciiTheme="minorHAnsi" w:hAnsiTheme="minorHAnsi" w:cstheme="minorHAnsi"/>
          <w:sz w:val="22"/>
          <w:szCs w:val="22"/>
        </w:rPr>
        <w:t>in</w:t>
      </w:r>
      <w:r w:rsidR="00230629" w:rsidRPr="006A31F5">
        <w:rPr>
          <w:rFonts w:asciiTheme="minorHAnsi" w:hAnsiTheme="minorHAnsi" w:cstheme="minorHAnsi"/>
          <w:sz w:val="22"/>
          <w:szCs w:val="22"/>
        </w:rPr>
        <w:t xml:space="preserve"> drug</w:t>
      </w:r>
      <w:r w:rsidR="008E0463" w:rsidRPr="006A31F5">
        <w:rPr>
          <w:rFonts w:asciiTheme="minorHAnsi" w:hAnsiTheme="minorHAnsi" w:cstheme="minorHAnsi"/>
          <w:sz w:val="22"/>
          <w:szCs w:val="22"/>
        </w:rPr>
        <w:t>s currently undergoing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 advanced clinical development. </w:t>
      </w:r>
      <w:r w:rsidR="005A001C" w:rsidRPr="006A31F5">
        <w:rPr>
          <w:rFonts w:asciiTheme="minorHAnsi" w:hAnsiTheme="minorHAnsi" w:cstheme="minorHAnsi"/>
          <w:sz w:val="22"/>
          <w:szCs w:val="22"/>
          <w:u w:val="single"/>
        </w:rPr>
        <w:t>Financing: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 Performing Public Offerings on the </w:t>
      </w:r>
      <w:r w:rsidR="005A001C" w:rsidRPr="006A31F5">
        <w:rPr>
          <w:rFonts w:asciiTheme="minorHAnsi" w:hAnsiTheme="minorHAnsi" w:cstheme="minorHAnsi"/>
          <w:sz w:val="22"/>
          <w:szCs w:val="22"/>
          <w:u w:val="single"/>
        </w:rPr>
        <w:t>NY stock exchange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 for raising </w:t>
      </w:r>
      <w:r w:rsidR="009072FF">
        <w:rPr>
          <w:rFonts w:asciiTheme="minorHAnsi" w:hAnsiTheme="minorHAnsi" w:cstheme="minorHAnsi"/>
          <w:sz w:val="22"/>
          <w:szCs w:val="22"/>
        </w:rPr>
        <w:t xml:space="preserve">significant capital in 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equity and convertibles and listing Protalix on </w:t>
      </w:r>
      <w:r w:rsidR="005C7B6B" w:rsidRPr="006A31F5">
        <w:rPr>
          <w:rFonts w:asciiTheme="minorHAnsi" w:hAnsiTheme="minorHAnsi" w:cstheme="minorHAnsi"/>
          <w:sz w:val="22"/>
          <w:szCs w:val="22"/>
        </w:rPr>
        <w:t>Wall Street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. Raising </w:t>
      </w:r>
      <w:r w:rsidR="005C7B6B" w:rsidRPr="006A31F5">
        <w:rPr>
          <w:rFonts w:asciiTheme="minorHAnsi" w:hAnsiTheme="minorHAnsi" w:cstheme="minorHAnsi"/>
          <w:sz w:val="22"/>
          <w:szCs w:val="22"/>
        </w:rPr>
        <w:t xml:space="preserve">significant </w:t>
      </w:r>
      <w:r w:rsidR="005A001C" w:rsidRPr="006A31F5">
        <w:rPr>
          <w:rFonts w:asciiTheme="minorHAnsi" w:hAnsiTheme="minorHAnsi" w:cstheme="minorHAnsi"/>
          <w:sz w:val="22"/>
          <w:szCs w:val="22"/>
        </w:rPr>
        <w:t>private</w:t>
      </w:r>
      <w:r w:rsidR="00950754">
        <w:rPr>
          <w:rFonts w:asciiTheme="minorHAnsi" w:hAnsiTheme="minorHAnsi" w:cstheme="minorHAnsi"/>
          <w:sz w:val="22"/>
          <w:szCs w:val="22"/>
        </w:rPr>
        <w:t xml:space="preserve"> 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VC investments </w:t>
      </w:r>
      <w:r w:rsidR="004D5524" w:rsidRPr="006A31F5">
        <w:rPr>
          <w:rFonts w:asciiTheme="minorHAnsi" w:hAnsiTheme="minorHAnsi" w:cstheme="minorHAnsi"/>
          <w:sz w:val="22"/>
          <w:szCs w:val="22"/>
        </w:rPr>
        <w:t>from prominent US investors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. </w:t>
      </w:r>
      <w:r w:rsidR="0086403E" w:rsidRPr="006A31F5">
        <w:rPr>
          <w:rFonts w:asciiTheme="minorHAnsi" w:hAnsiTheme="minorHAnsi" w:cstheme="minorHAnsi"/>
          <w:sz w:val="22"/>
          <w:szCs w:val="22"/>
        </w:rPr>
        <w:t>During David's tenure as CEO</w:t>
      </w:r>
      <w:r w:rsidR="009072FF">
        <w:rPr>
          <w:rFonts w:asciiTheme="minorHAnsi" w:hAnsiTheme="minorHAnsi" w:cstheme="minorHAnsi"/>
          <w:sz w:val="22"/>
          <w:szCs w:val="22"/>
        </w:rPr>
        <w:t>,</w:t>
      </w:r>
      <w:r w:rsidR="0086403E" w:rsidRPr="006A31F5">
        <w:rPr>
          <w:rFonts w:asciiTheme="minorHAnsi" w:hAnsiTheme="minorHAnsi" w:cstheme="minorHAnsi"/>
          <w:sz w:val="22"/>
          <w:szCs w:val="22"/>
        </w:rPr>
        <w:t xml:space="preserve"> Protalix reached a ~$1</w:t>
      </w:r>
      <w:r w:rsidR="00054523">
        <w:rPr>
          <w:rFonts w:asciiTheme="minorHAnsi" w:hAnsiTheme="minorHAnsi" w:cstheme="minorHAnsi"/>
          <w:sz w:val="22"/>
          <w:szCs w:val="22"/>
        </w:rPr>
        <w:t xml:space="preserve"> </w:t>
      </w:r>
      <w:r w:rsidR="00950754" w:rsidRPr="006A31F5">
        <w:rPr>
          <w:rFonts w:asciiTheme="minorHAnsi" w:hAnsiTheme="minorHAnsi" w:cstheme="minorHAnsi"/>
          <w:sz w:val="22"/>
          <w:szCs w:val="22"/>
        </w:rPr>
        <w:t>billion</w:t>
      </w:r>
      <w:r w:rsidR="0086403E" w:rsidRPr="006A31F5">
        <w:rPr>
          <w:rFonts w:asciiTheme="minorHAnsi" w:hAnsiTheme="minorHAnsi" w:cstheme="minorHAnsi"/>
          <w:sz w:val="22"/>
          <w:szCs w:val="22"/>
        </w:rPr>
        <w:t xml:space="preserve"> market cap.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7B6B" w:rsidRPr="006A31F5">
        <w:rPr>
          <w:rFonts w:asciiTheme="minorHAnsi" w:hAnsiTheme="minorHAnsi" w:cstheme="minorHAnsi"/>
          <w:sz w:val="22"/>
          <w:szCs w:val="22"/>
          <w:u w:val="single"/>
        </w:rPr>
        <w:t>Business Development</w:t>
      </w:r>
      <w:r w:rsidR="005C7B6B" w:rsidRPr="006A31F5">
        <w:rPr>
          <w:rFonts w:asciiTheme="minorHAnsi" w:hAnsiTheme="minorHAnsi" w:cstheme="minorHAnsi"/>
          <w:sz w:val="22"/>
          <w:szCs w:val="22"/>
        </w:rPr>
        <w:t>: Establishing a multimillion-dollar strategi</w:t>
      </w:r>
      <w:r w:rsidR="00FA4B32">
        <w:rPr>
          <w:rFonts w:asciiTheme="minorHAnsi" w:hAnsiTheme="minorHAnsi" w:cstheme="minorHAnsi"/>
          <w:sz w:val="22"/>
          <w:szCs w:val="22"/>
        </w:rPr>
        <w:t>c</w:t>
      </w:r>
      <w:r w:rsidR="005C7B6B" w:rsidRPr="006A31F5">
        <w:rPr>
          <w:rFonts w:asciiTheme="minorHAnsi" w:hAnsiTheme="minorHAnsi" w:cstheme="minorHAnsi"/>
          <w:sz w:val="22"/>
          <w:szCs w:val="22"/>
        </w:rPr>
        <w:t xml:space="preserve"> agreement with </w:t>
      </w:r>
      <w:r w:rsidR="005C7B6B" w:rsidRPr="006A31F5">
        <w:rPr>
          <w:rFonts w:asciiTheme="minorHAnsi" w:hAnsiTheme="minorHAnsi" w:cstheme="minorHAnsi"/>
          <w:sz w:val="22"/>
          <w:szCs w:val="22"/>
          <w:u w:val="single"/>
        </w:rPr>
        <w:t>Pfizer</w:t>
      </w:r>
      <w:r w:rsidR="005C7B6B" w:rsidRPr="006A31F5">
        <w:rPr>
          <w:rFonts w:asciiTheme="minorHAnsi" w:hAnsiTheme="minorHAnsi" w:cstheme="minorHAnsi"/>
          <w:sz w:val="22"/>
          <w:szCs w:val="22"/>
        </w:rPr>
        <w:t>. Signing strategic R&amp;D collaboration agreements with pharmaceutical companies, governments and scientific and medical institutions.</w:t>
      </w:r>
      <w:r w:rsidR="00C6574E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5A001C" w:rsidRPr="006A31F5">
        <w:rPr>
          <w:rFonts w:asciiTheme="minorHAnsi" w:hAnsiTheme="minorHAnsi" w:cstheme="minorHAnsi"/>
          <w:sz w:val="22"/>
          <w:szCs w:val="22"/>
          <w:u w:val="single"/>
        </w:rPr>
        <w:t>Operations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: Forming </w:t>
      </w:r>
      <w:r w:rsidR="00312A6C" w:rsidRPr="006A31F5">
        <w:rPr>
          <w:rFonts w:asciiTheme="minorHAnsi" w:hAnsiTheme="minorHAnsi" w:cstheme="minorHAnsi"/>
          <w:sz w:val="22"/>
          <w:szCs w:val="22"/>
        </w:rPr>
        <w:t xml:space="preserve">a team from incubation </w:t>
      </w:r>
      <w:r w:rsidR="005A001C" w:rsidRPr="006A31F5">
        <w:rPr>
          <w:rFonts w:asciiTheme="minorHAnsi" w:hAnsiTheme="minorHAnsi" w:cstheme="minorHAnsi"/>
          <w:sz w:val="22"/>
          <w:szCs w:val="22"/>
        </w:rPr>
        <w:t>and managing a staff of 2</w:t>
      </w:r>
      <w:r w:rsidR="00FA4B32">
        <w:rPr>
          <w:rFonts w:asciiTheme="minorHAnsi" w:hAnsiTheme="minorHAnsi" w:cstheme="minorHAnsi"/>
          <w:sz w:val="22"/>
          <w:szCs w:val="22"/>
        </w:rPr>
        <w:t>5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0 scientists and biotech engineers. </w:t>
      </w:r>
      <w:r w:rsidR="005A001C" w:rsidRPr="00054523">
        <w:rPr>
          <w:rFonts w:asciiTheme="minorHAnsi" w:hAnsiTheme="minorHAnsi" w:cstheme="minorHAnsi"/>
          <w:sz w:val="22"/>
          <w:szCs w:val="22"/>
        </w:rPr>
        <w:t xml:space="preserve">Building a </w:t>
      </w:r>
      <w:r w:rsidR="00054523" w:rsidRPr="00054523">
        <w:rPr>
          <w:rFonts w:asciiTheme="minorHAnsi" w:hAnsiTheme="minorHAnsi" w:cstheme="minorHAnsi"/>
          <w:sz w:val="22"/>
          <w:szCs w:val="22"/>
        </w:rPr>
        <w:t>state-of-the-art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 FDA &amp; EMA approved GMP manufacturing facility. </w:t>
      </w:r>
      <w:r w:rsidR="00054523">
        <w:rPr>
          <w:rFonts w:asciiTheme="minorHAnsi" w:hAnsiTheme="minorHAnsi" w:cstheme="minorHAnsi"/>
          <w:sz w:val="22"/>
          <w:szCs w:val="22"/>
        </w:rPr>
        <w:t xml:space="preserve">Prior to that he was </w:t>
      </w:r>
      <w:r w:rsidR="005A001C" w:rsidRPr="00054523">
        <w:rPr>
          <w:rFonts w:asciiTheme="minorHAnsi" w:hAnsiTheme="minorHAnsi" w:cstheme="minorHAnsi"/>
          <w:sz w:val="22"/>
          <w:szCs w:val="22"/>
          <w:u w:val="single"/>
        </w:rPr>
        <w:t>General Manager of ProChon Biotech / C</w:t>
      </w:r>
      <w:r w:rsidR="00B72CE0" w:rsidRPr="00054523">
        <w:rPr>
          <w:rFonts w:asciiTheme="minorHAnsi" w:hAnsiTheme="minorHAnsi" w:cstheme="minorHAnsi"/>
          <w:sz w:val="22"/>
          <w:szCs w:val="22"/>
          <w:u w:val="single"/>
        </w:rPr>
        <w:t xml:space="preserve">ell </w:t>
      </w:r>
      <w:r w:rsidR="005A001C" w:rsidRPr="00054523">
        <w:rPr>
          <w:rFonts w:asciiTheme="minorHAnsi" w:hAnsiTheme="minorHAnsi" w:cstheme="minorHAnsi"/>
          <w:sz w:val="22"/>
          <w:szCs w:val="22"/>
          <w:u w:val="single"/>
        </w:rPr>
        <w:t>T</w:t>
      </w:r>
      <w:r w:rsidR="00B72CE0" w:rsidRPr="00054523">
        <w:rPr>
          <w:rFonts w:asciiTheme="minorHAnsi" w:hAnsiTheme="minorHAnsi" w:cstheme="minorHAnsi"/>
          <w:sz w:val="22"/>
          <w:szCs w:val="22"/>
          <w:u w:val="single"/>
        </w:rPr>
        <w:t xml:space="preserve">ransplantation </w:t>
      </w:r>
      <w:r w:rsidR="005A001C" w:rsidRPr="00054523"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B72CE0" w:rsidRPr="00054523">
        <w:rPr>
          <w:rFonts w:asciiTheme="minorHAnsi" w:hAnsiTheme="minorHAnsi" w:cstheme="minorHAnsi"/>
          <w:sz w:val="22"/>
          <w:szCs w:val="22"/>
          <w:u w:val="single"/>
        </w:rPr>
        <w:t>nnovations</w:t>
      </w:r>
      <w:r w:rsidR="005A001C" w:rsidRPr="00054523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 a company focused on skeletal and orthopedic disorders,</w:t>
      </w:r>
      <w:r w:rsidR="00451546">
        <w:rPr>
          <w:rFonts w:asciiTheme="minorHAnsi" w:hAnsiTheme="minorHAnsi" w:cstheme="minorHAnsi"/>
          <w:sz w:val="22"/>
          <w:szCs w:val="22"/>
        </w:rPr>
        <w:t xml:space="preserve"> l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eading its autologous cartilage </w:t>
      </w:r>
      <w:r w:rsidR="00950754" w:rsidRPr="006A31F5">
        <w:rPr>
          <w:rFonts w:asciiTheme="minorHAnsi" w:hAnsiTheme="minorHAnsi" w:cstheme="minorHAnsi"/>
          <w:sz w:val="22"/>
          <w:szCs w:val="22"/>
        </w:rPr>
        <w:t>cell-based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 therapy for treating knee cartilage defects, to regulatory</w:t>
      </w:r>
      <w:r w:rsidR="007913BC" w:rsidRPr="006A31F5">
        <w:rPr>
          <w:rFonts w:asciiTheme="minorHAnsi" w:hAnsiTheme="minorHAnsi" w:cstheme="minorHAnsi"/>
          <w:sz w:val="22"/>
          <w:szCs w:val="22"/>
        </w:rPr>
        <w:t xml:space="preserve"> approval in Israel. </w:t>
      </w:r>
      <w:r w:rsidR="00451546">
        <w:rPr>
          <w:rFonts w:asciiTheme="minorHAnsi" w:hAnsiTheme="minorHAnsi" w:cstheme="minorHAnsi"/>
          <w:sz w:val="22"/>
          <w:szCs w:val="22"/>
        </w:rPr>
        <w:t>Before that</w:t>
      </w:r>
      <w:r w:rsidR="001330DA">
        <w:rPr>
          <w:rFonts w:asciiTheme="minorHAnsi" w:hAnsiTheme="minorHAnsi" w:cstheme="minorHAnsi"/>
          <w:sz w:val="22"/>
          <w:szCs w:val="22"/>
        </w:rPr>
        <w:t>,</w:t>
      </w:r>
      <w:r w:rsidR="00451546">
        <w:rPr>
          <w:rFonts w:asciiTheme="minorHAnsi" w:hAnsiTheme="minorHAnsi" w:cstheme="minorHAnsi"/>
          <w:sz w:val="22"/>
          <w:szCs w:val="22"/>
        </w:rPr>
        <w:t xml:space="preserve"> he </w:t>
      </w:r>
      <w:r w:rsidR="00A06589">
        <w:rPr>
          <w:rFonts w:asciiTheme="minorHAnsi" w:hAnsiTheme="minorHAnsi" w:cstheme="minorHAnsi"/>
          <w:sz w:val="22"/>
          <w:szCs w:val="22"/>
        </w:rPr>
        <w:t xml:space="preserve">was </w:t>
      </w:r>
      <w:r w:rsidR="00A06589" w:rsidRPr="00A06589">
        <w:rPr>
          <w:rFonts w:asciiTheme="minorHAnsi" w:hAnsiTheme="minorHAnsi" w:cstheme="minorHAnsi"/>
          <w:sz w:val="22"/>
          <w:szCs w:val="22"/>
        </w:rPr>
        <w:t xml:space="preserve">a </w:t>
      </w:r>
      <w:r w:rsidR="005A001C" w:rsidRPr="00A06589">
        <w:rPr>
          <w:rFonts w:asciiTheme="minorHAnsi" w:hAnsiTheme="minorHAnsi" w:cstheme="minorHAnsi"/>
          <w:sz w:val="22"/>
          <w:szCs w:val="22"/>
          <w:u w:val="single"/>
        </w:rPr>
        <w:t>Visiting Scientist</w:t>
      </w:r>
      <w:r w:rsidR="005A001C" w:rsidRPr="00A06589">
        <w:rPr>
          <w:rFonts w:asciiTheme="minorHAnsi" w:hAnsiTheme="minorHAnsi" w:cstheme="minorHAnsi"/>
          <w:sz w:val="22"/>
          <w:szCs w:val="22"/>
        </w:rPr>
        <w:t xml:space="preserve"> at the </w:t>
      </w:r>
      <w:r w:rsidR="005A001C" w:rsidRPr="00A06589">
        <w:rPr>
          <w:rFonts w:asciiTheme="minorHAnsi" w:hAnsiTheme="minorHAnsi" w:cstheme="minorHAnsi"/>
          <w:sz w:val="22"/>
          <w:szCs w:val="22"/>
          <w:u w:val="single"/>
        </w:rPr>
        <w:t xml:space="preserve">Medical Research Division of Cyanamid – </w:t>
      </w:r>
      <w:r w:rsidR="00950754" w:rsidRPr="00A06589">
        <w:rPr>
          <w:rFonts w:asciiTheme="minorHAnsi" w:hAnsiTheme="minorHAnsi" w:cstheme="minorHAnsi"/>
          <w:sz w:val="22"/>
          <w:szCs w:val="22"/>
          <w:u w:val="single"/>
        </w:rPr>
        <w:t>Wyeth</w:t>
      </w:r>
      <w:r w:rsidR="00950754" w:rsidRPr="00A06589">
        <w:rPr>
          <w:rFonts w:asciiTheme="minorHAnsi" w:hAnsiTheme="minorHAnsi" w:cstheme="minorHAnsi"/>
          <w:sz w:val="22"/>
          <w:szCs w:val="22"/>
        </w:rPr>
        <w:t xml:space="preserve"> (</w:t>
      </w:r>
      <w:r w:rsidR="005A001C" w:rsidRPr="00A06589">
        <w:rPr>
          <w:rFonts w:asciiTheme="minorHAnsi" w:hAnsiTheme="minorHAnsi" w:cstheme="minorHAnsi"/>
          <w:sz w:val="22"/>
          <w:szCs w:val="22"/>
        </w:rPr>
        <w:t xml:space="preserve">now Pfizer) in </w:t>
      </w:r>
      <w:r w:rsidR="005A001C" w:rsidRPr="00A06589">
        <w:rPr>
          <w:rFonts w:asciiTheme="minorHAnsi" w:hAnsiTheme="minorHAnsi" w:cstheme="minorHAnsi"/>
          <w:sz w:val="22"/>
          <w:szCs w:val="22"/>
          <w:u w:val="single"/>
        </w:rPr>
        <w:t>Pearl River, New</w:t>
      </w:r>
      <w:r w:rsidR="005A001C" w:rsidRPr="006A31F5">
        <w:rPr>
          <w:rFonts w:asciiTheme="minorHAnsi" w:hAnsiTheme="minorHAnsi" w:cstheme="minorHAnsi"/>
          <w:sz w:val="22"/>
          <w:szCs w:val="22"/>
          <w:u w:val="single"/>
        </w:rPr>
        <w:t xml:space="preserve"> York</w:t>
      </w:r>
      <w:r w:rsidR="005A001C" w:rsidRPr="006A31F5">
        <w:rPr>
          <w:rFonts w:asciiTheme="minorHAnsi" w:hAnsiTheme="minorHAnsi" w:cstheme="minorHAnsi"/>
          <w:sz w:val="22"/>
          <w:szCs w:val="22"/>
        </w:rPr>
        <w:t>. Focusing on cancer research</w:t>
      </w:r>
      <w:r w:rsidR="00A06589">
        <w:rPr>
          <w:rFonts w:asciiTheme="minorHAnsi" w:hAnsiTheme="minorHAnsi" w:cstheme="minorHAnsi"/>
          <w:sz w:val="22"/>
          <w:szCs w:val="22"/>
        </w:rPr>
        <w:t xml:space="preserve"> and</w:t>
      </w:r>
      <w:r w:rsidR="00F37050" w:rsidRPr="006A31F5">
        <w:rPr>
          <w:rFonts w:asciiTheme="minorHAnsi" w:hAnsiTheme="minorHAnsi" w:cstheme="minorHAnsi"/>
          <w:sz w:val="22"/>
          <w:szCs w:val="22"/>
        </w:rPr>
        <w:t xml:space="preserve"> </w:t>
      </w:r>
      <w:r w:rsidR="005A001C" w:rsidRPr="006A31F5">
        <w:rPr>
          <w:rFonts w:asciiTheme="minorHAnsi" w:hAnsiTheme="minorHAnsi" w:cstheme="minorHAnsi"/>
          <w:sz w:val="22"/>
          <w:szCs w:val="22"/>
        </w:rPr>
        <w:t xml:space="preserve">angiogenesis. </w:t>
      </w:r>
    </w:p>
    <w:p w14:paraId="75193A42" w14:textId="77777777" w:rsidR="00A06589" w:rsidRDefault="00A06589" w:rsidP="00A06589">
      <w:pPr>
        <w:pStyle w:val="spaceline"/>
        <w:rPr>
          <w:rFonts w:asciiTheme="minorHAnsi" w:hAnsiTheme="minorHAnsi" w:cstheme="minorHAnsi"/>
          <w:sz w:val="22"/>
          <w:szCs w:val="22"/>
        </w:rPr>
      </w:pPr>
      <w:r w:rsidRPr="006A31F5">
        <w:rPr>
          <w:rFonts w:asciiTheme="minorHAnsi" w:hAnsiTheme="minorHAnsi" w:cstheme="minorHAnsi"/>
          <w:sz w:val="22"/>
          <w:szCs w:val="22"/>
        </w:rPr>
        <w:t xml:space="preserve">David has presented extensively in global scientific, biotechnology, medical and life science investor conferences. </w:t>
      </w:r>
      <w:r>
        <w:rPr>
          <w:rFonts w:asciiTheme="minorHAnsi" w:hAnsiTheme="minorHAnsi" w:cstheme="minorHAnsi"/>
          <w:sz w:val="22"/>
          <w:szCs w:val="22"/>
        </w:rPr>
        <w:t xml:space="preserve">He published </w:t>
      </w:r>
      <w:r w:rsidRPr="006A31F5">
        <w:rPr>
          <w:rFonts w:asciiTheme="minorHAnsi" w:hAnsiTheme="minorHAnsi" w:cstheme="minorHAnsi"/>
          <w:sz w:val="22"/>
          <w:szCs w:val="22"/>
        </w:rPr>
        <w:t xml:space="preserve">~30 peer reviewed scientific papers </w:t>
      </w:r>
      <w:r>
        <w:rPr>
          <w:rFonts w:asciiTheme="minorHAnsi" w:hAnsiTheme="minorHAnsi" w:cstheme="minorHAnsi"/>
          <w:sz w:val="22"/>
          <w:szCs w:val="22"/>
        </w:rPr>
        <w:t xml:space="preserve">and has won several awards and scholarships. </w:t>
      </w:r>
      <w:r w:rsidRPr="006A31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B4122" w14:textId="65147B38" w:rsidR="004D5524" w:rsidRPr="006A31F5" w:rsidRDefault="001330DA" w:rsidP="00A06589">
      <w:pPr>
        <w:pStyle w:val="spac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 h</w:t>
      </w:r>
      <w:r w:rsidR="00A06589">
        <w:rPr>
          <w:rFonts w:asciiTheme="minorHAnsi" w:hAnsiTheme="minorHAnsi" w:cstheme="minorHAnsi"/>
          <w:sz w:val="22"/>
          <w:szCs w:val="22"/>
        </w:rPr>
        <w:t xml:space="preserve">olds a Ph.D. </w:t>
      </w:r>
      <w:r w:rsidR="00A06589" w:rsidRPr="006A31F5">
        <w:rPr>
          <w:rFonts w:asciiTheme="minorHAnsi" w:hAnsiTheme="minorHAnsi" w:cstheme="minorHAnsi"/>
          <w:sz w:val="22"/>
          <w:szCs w:val="22"/>
        </w:rPr>
        <w:t>in Molecular Biology and Biochemistry from the Weizmann Institute of Science, Israel</w:t>
      </w:r>
      <w:r w:rsidR="00A065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6589" w:rsidRPr="00A06589">
        <w:rPr>
          <w:rFonts w:asciiTheme="minorHAnsi" w:hAnsiTheme="minorHAnsi" w:cstheme="minorHAnsi"/>
          <w:sz w:val="22"/>
          <w:szCs w:val="22"/>
        </w:rPr>
        <w:t xml:space="preserve">and an </w:t>
      </w:r>
      <w:r w:rsidR="00A06589" w:rsidRPr="00A06589">
        <w:rPr>
          <w:rFonts w:asciiTheme="minorHAnsi" w:hAnsiTheme="minorHAnsi" w:cstheme="minorHAnsi"/>
          <w:sz w:val="22"/>
          <w:szCs w:val="22"/>
        </w:rPr>
        <w:t>M.B.A. from</w:t>
      </w:r>
      <w:r w:rsidR="00A06589" w:rsidRPr="006A31F5">
        <w:rPr>
          <w:rFonts w:asciiTheme="minorHAnsi" w:hAnsiTheme="minorHAnsi" w:cstheme="minorHAnsi"/>
          <w:sz w:val="22"/>
          <w:szCs w:val="22"/>
        </w:rPr>
        <w:t xml:space="preserve"> Bar-Ilan University, Business School. Ramat Gan, Israel.</w:t>
      </w:r>
      <w:r w:rsidR="00A06589">
        <w:rPr>
          <w:rFonts w:asciiTheme="minorHAnsi" w:hAnsiTheme="minorHAnsi" w:cstheme="minorHAnsi"/>
          <w:sz w:val="22"/>
          <w:szCs w:val="22"/>
        </w:rPr>
        <w:t xml:space="preserve"> </w:t>
      </w:r>
      <w:r w:rsidR="00A06589" w:rsidRPr="006A31F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</w:p>
    <w:sectPr w:rsidR="004D5524" w:rsidRPr="006A31F5" w:rsidSect="00946AE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421F" w14:textId="77777777" w:rsidR="000C2435" w:rsidRDefault="000C2435" w:rsidP="0069635E">
      <w:pPr>
        <w:spacing w:after="0" w:line="240" w:lineRule="auto"/>
      </w:pPr>
      <w:r>
        <w:separator/>
      </w:r>
    </w:p>
  </w:endnote>
  <w:endnote w:type="continuationSeparator" w:id="0">
    <w:p w14:paraId="5CDC679B" w14:textId="77777777" w:rsidR="000C2435" w:rsidRDefault="000C2435" w:rsidP="0069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01B1" w14:textId="77777777" w:rsidR="00465849" w:rsidRDefault="0046584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3421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  <w:r>
      <w:rPr>
        <w:caps/>
        <w:noProof/>
        <w:color w:val="4F81BD" w:themeColor="accent1"/>
      </w:rPr>
      <w:t xml:space="preserve">                                                      </w:t>
    </w:r>
  </w:p>
  <w:p w14:paraId="48F0C335" w14:textId="77777777" w:rsidR="00465849" w:rsidRDefault="00465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7B90" w14:textId="77777777" w:rsidR="000C2435" w:rsidRDefault="000C2435" w:rsidP="0069635E">
      <w:pPr>
        <w:spacing w:after="0" w:line="240" w:lineRule="auto"/>
      </w:pPr>
      <w:r>
        <w:separator/>
      </w:r>
    </w:p>
  </w:footnote>
  <w:footnote w:type="continuationSeparator" w:id="0">
    <w:p w14:paraId="10EC34EA" w14:textId="77777777" w:rsidR="000C2435" w:rsidRDefault="000C2435" w:rsidP="00696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CE"/>
    <w:rsid w:val="000071F8"/>
    <w:rsid w:val="0001242A"/>
    <w:rsid w:val="00012CB3"/>
    <w:rsid w:val="000130AD"/>
    <w:rsid w:val="0002101E"/>
    <w:rsid w:val="00030536"/>
    <w:rsid w:val="00045EC1"/>
    <w:rsid w:val="00054523"/>
    <w:rsid w:val="00063A9D"/>
    <w:rsid w:val="000711E6"/>
    <w:rsid w:val="00073948"/>
    <w:rsid w:val="00076BF3"/>
    <w:rsid w:val="000839EA"/>
    <w:rsid w:val="000847C0"/>
    <w:rsid w:val="00086322"/>
    <w:rsid w:val="0009181B"/>
    <w:rsid w:val="000A0A23"/>
    <w:rsid w:val="000B457B"/>
    <w:rsid w:val="000C2435"/>
    <w:rsid w:val="000F1EEF"/>
    <w:rsid w:val="0010039D"/>
    <w:rsid w:val="001046C6"/>
    <w:rsid w:val="00106C37"/>
    <w:rsid w:val="00131B91"/>
    <w:rsid w:val="001330DA"/>
    <w:rsid w:val="001630C9"/>
    <w:rsid w:val="00184E92"/>
    <w:rsid w:val="001904CE"/>
    <w:rsid w:val="001926B2"/>
    <w:rsid w:val="001A005C"/>
    <w:rsid w:val="001B5E51"/>
    <w:rsid w:val="001D616F"/>
    <w:rsid w:val="001E15F0"/>
    <w:rsid w:val="00225FBC"/>
    <w:rsid w:val="00230629"/>
    <w:rsid w:val="00231952"/>
    <w:rsid w:val="00243503"/>
    <w:rsid w:val="002442E8"/>
    <w:rsid w:val="00257240"/>
    <w:rsid w:val="0027064A"/>
    <w:rsid w:val="00270764"/>
    <w:rsid w:val="00287333"/>
    <w:rsid w:val="002874AB"/>
    <w:rsid w:val="002943BB"/>
    <w:rsid w:val="002A5218"/>
    <w:rsid w:val="002A6FB1"/>
    <w:rsid w:val="002B22E1"/>
    <w:rsid w:val="002C37C9"/>
    <w:rsid w:val="002C3DA3"/>
    <w:rsid w:val="002C7367"/>
    <w:rsid w:val="002D5280"/>
    <w:rsid w:val="00305E4C"/>
    <w:rsid w:val="00306C12"/>
    <w:rsid w:val="00306DA4"/>
    <w:rsid w:val="00312A6C"/>
    <w:rsid w:val="00331323"/>
    <w:rsid w:val="00356E0B"/>
    <w:rsid w:val="00365ECD"/>
    <w:rsid w:val="00382F39"/>
    <w:rsid w:val="00387424"/>
    <w:rsid w:val="00387C03"/>
    <w:rsid w:val="0039179A"/>
    <w:rsid w:val="003A0591"/>
    <w:rsid w:val="003A2670"/>
    <w:rsid w:val="003B693D"/>
    <w:rsid w:val="003C7877"/>
    <w:rsid w:val="003F3C17"/>
    <w:rsid w:val="00406F2E"/>
    <w:rsid w:val="004215BA"/>
    <w:rsid w:val="00432CA1"/>
    <w:rsid w:val="00441D84"/>
    <w:rsid w:val="004439B0"/>
    <w:rsid w:val="004473F9"/>
    <w:rsid w:val="00447F95"/>
    <w:rsid w:val="00451546"/>
    <w:rsid w:val="00451E10"/>
    <w:rsid w:val="00465849"/>
    <w:rsid w:val="00474C7C"/>
    <w:rsid w:val="00486FF9"/>
    <w:rsid w:val="00491445"/>
    <w:rsid w:val="004B3BC6"/>
    <w:rsid w:val="004D2CAD"/>
    <w:rsid w:val="004D5524"/>
    <w:rsid w:val="004D6DC7"/>
    <w:rsid w:val="00500340"/>
    <w:rsid w:val="00503FB3"/>
    <w:rsid w:val="00504397"/>
    <w:rsid w:val="00506281"/>
    <w:rsid w:val="00531212"/>
    <w:rsid w:val="00585913"/>
    <w:rsid w:val="00590FC9"/>
    <w:rsid w:val="005A001C"/>
    <w:rsid w:val="005A0969"/>
    <w:rsid w:val="005B12C3"/>
    <w:rsid w:val="005C5EA0"/>
    <w:rsid w:val="005C7B6B"/>
    <w:rsid w:val="005D41B8"/>
    <w:rsid w:val="005E3703"/>
    <w:rsid w:val="005F6E0B"/>
    <w:rsid w:val="005F73D4"/>
    <w:rsid w:val="006127C4"/>
    <w:rsid w:val="0062132A"/>
    <w:rsid w:val="006213C1"/>
    <w:rsid w:val="00623FEB"/>
    <w:rsid w:val="00625056"/>
    <w:rsid w:val="00637E8C"/>
    <w:rsid w:val="00645176"/>
    <w:rsid w:val="00654C07"/>
    <w:rsid w:val="00662DAF"/>
    <w:rsid w:val="006758EF"/>
    <w:rsid w:val="00691CB3"/>
    <w:rsid w:val="006920E0"/>
    <w:rsid w:val="00692AB5"/>
    <w:rsid w:val="0069635E"/>
    <w:rsid w:val="006A1D3D"/>
    <w:rsid w:val="006A31F5"/>
    <w:rsid w:val="006B0ECB"/>
    <w:rsid w:val="006D1E1C"/>
    <w:rsid w:val="006E0AA9"/>
    <w:rsid w:val="006E6A63"/>
    <w:rsid w:val="0070150C"/>
    <w:rsid w:val="00707D36"/>
    <w:rsid w:val="00723B28"/>
    <w:rsid w:val="00730487"/>
    <w:rsid w:val="00742262"/>
    <w:rsid w:val="007423E1"/>
    <w:rsid w:val="007430AF"/>
    <w:rsid w:val="00750F71"/>
    <w:rsid w:val="00755D26"/>
    <w:rsid w:val="00760AD6"/>
    <w:rsid w:val="007667F6"/>
    <w:rsid w:val="00766F7E"/>
    <w:rsid w:val="00767A6C"/>
    <w:rsid w:val="00773E60"/>
    <w:rsid w:val="007869FB"/>
    <w:rsid w:val="007913BC"/>
    <w:rsid w:val="007A7BCF"/>
    <w:rsid w:val="007A7FF3"/>
    <w:rsid w:val="007C0CBB"/>
    <w:rsid w:val="007C7060"/>
    <w:rsid w:val="007D22FF"/>
    <w:rsid w:val="007D3463"/>
    <w:rsid w:val="007E7BD7"/>
    <w:rsid w:val="007F4D5C"/>
    <w:rsid w:val="00816ECE"/>
    <w:rsid w:val="00840B82"/>
    <w:rsid w:val="00844C6D"/>
    <w:rsid w:val="008618EC"/>
    <w:rsid w:val="0086403E"/>
    <w:rsid w:val="00871C13"/>
    <w:rsid w:val="00876F03"/>
    <w:rsid w:val="0089193E"/>
    <w:rsid w:val="00895641"/>
    <w:rsid w:val="008A1DE8"/>
    <w:rsid w:val="008A24EF"/>
    <w:rsid w:val="008B1A14"/>
    <w:rsid w:val="008C7FA8"/>
    <w:rsid w:val="008E0463"/>
    <w:rsid w:val="008E2C71"/>
    <w:rsid w:val="008E6B71"/>
    <w:rsid w:val="009072FF"/>
    <w:rsid w:val="009118C6"/>
    <w:rsid w:val="00946AE6"/>
    <w:rsid w:val="00950754"/>
    <w:rsid w:val="00957AAC"/>
    <w:rsid w:val="0098238C"/>
    <w:rsid w:val="0099027C"/>
    <w:rsid w:val="00993B2E"/>
    <w:rsid w:val="009A07D7"/>
    <w:rsid w:val="009A2AF4"/>
    <w:rsid w:val="009B3339"/>
    <w:rsid w:val="009D4E57"/>
    <w:rsid w:val="009F3A50"/>
    <w:rsid w:val="00A06589"/>
    <w:rsid w:val="00A06F50"/>
    <w:rsid w:val="00A257C7"/>
    <w:rsid w:val="00A32368"/>
    <w:rsid w:val="00A3381B"/>
    <w:rsid w:val="00A352A8"/>
    <w:rsid w:val="00A40709"/>
    <w:rsid w:val="00A46FBD"/>
    <w:rsid w:val="00A50E1E"/>
    <w:rsid w:val="00A57903"/>
    <w:rsid w:val="00A67205"/>
    <w:rsid w:val="00AA576C"/>
    <w:rsid w:val="00AA72CE"/>
    <w:rsid w:val="00AE2A07"/>
    <w:rsid w:val="00AF76BB"/>
    <w:rsid w:val="00B23E90"/>
    <w:rsid w:val="00B30B19"/>
    <w:rsid w:val="00B32E07"/>
    <w:rsid w:val="00B33311"/>
    <w:rsid w:val="00B50034"/>
    <w:rsid w:val="00B640C9"/>
    <w:rsid w:val="00B72CE0"/>
    <w:rsid w:val="00B859F5"/>
    <w:rsid w:val="00B9527F"/>
    <w:rsid w:val="00B97040"/>
    <w:rsid w:val="00BA5B24"/>
    <w:rsid w:val="00BB1862"/>
    <w:rsid w:val="00BB320A"/>
    <w:rsid w:val="00BC1149"/>
    <w:rsid w:val="00BD3822"/>
    <w:rsid w:val="00BD3A50"/>
    <w:rsid w:val="00BE74B9"/>
    <w:rsid w:val="00BF0523"/>
    <w:rsid w:val="00BF3449"/>
    <w:rsid w:val="00C00ABF"/>
    <w:rsid w:val="00C03FB5"/>
    <w:rsid w:val="00C07C9F"/>
    <w:rsid w:val="00C11BC9"/>
    <w:rsid w:val="00C16198"/>
    <w:rsid w:val="00C17553"/>
    <w:rsid w:val="00C17C01"/>
    <w:rsid w:val="00C25B7E"/>
    <w:rsid w:val="00C344A9"/>
    <w:rsid w:val="00C354C6"/>
    <w:rsid w:val="00C4695F"/>
    <w:rsid w:val="00C615A7"/>
    <w:rsid w:val="00C6574E"/>
    <w:rsid w:val="00C93D1E"/>
    <w:rsid w:val="00C978EF"/>
    <w:rsid w:val="00CA0A3B"/>
    <w:rsid w:val="00CD485E"/>
    <w:rsid w:val="00CD7E29"/>
    <w:rsid w:val="00CE05EC"/>
    <w:rsid w:val="00CE2968"/>
    <w:rsid w:val="00CE473F"/>
    <w:rsid w:val="00D0763E"/>
    <w:rsid w:val="00D15926"/>
    <w:rsid w:val="00D16A6D"/>
    <w:rsid w:val="00D3421F"/>
    <w:rsid w:val="00D64066"/>
    <w:rsid w:val="00D65DF5"/>
    <w:rsid w:val="00D66640"/>
    <w:rsid w:val="00D75C4E"/>
    <w:rsid w:val="00D930B4"/>
    <w:rsid w:val="00DA481C"/>
    <w:rsid w:val="00DB1FA1"/>
    <w:rsid w:val="00DB68FD"/>
    <w:rsid w:val="00DB6AC3"/>
    <w:rsid w:val="00DB7E63"/>
    <w:rsid w:val="00DD30F4"/>
    <w:rsid w:val="00DD7B5A"/>
    <w:rsid w:val="00E11899"/>
    <w:rsid w:val="00E37D08"/>
    <w:rsid w:val="00E505B4"/>
    <w:rsid w:val="00E63C3A"/>
    <w:rsid w:val="00E70F01"/>
    <w:rsid w:val="00E80FEF"/>
    <w:rsid w:val="00ED6B87"/>
    <w:rsid w:val="00EE2765"/>
    <w:rsid w:val="00F02045"/>
    <w:rsid w:val="00F17FA9"/>
    <w:rsid w:val="00F2133D"/>
    <w:rsid w:val="00F3185D"/>
    <w:rsid w:val="00F37050"/>
    <w:rsid w:val="00F50190"/>
    <w:rsid w:val="00F50E37"/>
    <w:rsid w:val="00F62F16"/>
    <w:rsid w:val="00F809FA"/>
    <w:rsid w:val="00F86044"/>
    <w:rsid w:val="00F970C5"/>
    <w:rsid w:val="00FA2601"/>
    <w:rsid w:val="00FA4B32"/>
    <w:rsid w:val="00FC35D1"/>
    <w:rsid w:val="00FD1F9E"/>
    <w:rsid w:val="00FD40D5"/>
    <w:rsid w:val="00FD5B17"/>
    <w:rsid w:val="00FD669A"/>
    <w:rsid w:val="00FD71E9"/>
    <w:rsid w:val="00FE0E46"/>
    <w:rsid w:val="00FE6E18"/>
    <w:rsid w:val="00FF224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C59FA"/>
  <w15:docId w15:val="{13E6C8C1-2C55-4A26-A641-16D611B3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2CE"/>
    <w:rPr>
      <w:color w:val="0000FF"/>
      <w:u w:val="single"/>
    </w:rPr>
  </w:style>
  <w:style w:type="paragraph" w:customStyle="1" w:styleId="txtheader">
    <w:name w:val="txt_header"/>
    <w:basedOn w:val="Normal"/>
    <w:rsid w:val="00AA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83C46"/>
      <w:sz w:val="18"/>
      <w:szCs w:val="18"/>
    </w:rPr>
  </w:style>
  <w:style w:type="paragraph" w:customStyle="1" w:styleId="spaceline">
    <w:name w:val="spaceline"/>
    <w:basedOn w:val="Normal"/>
    <w:rsid w:val="00AA72C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3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3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talix.com/management_team2.htm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4D71CC6FC154F91A753B98C84C46B" ma:contentTypeVersion="13" ma:contentTypeDescription="Create a new document." ma:contentTypeScope="" ma:versionID="2f1625b35cbccd5c12e56d0cad9d9ad9">
  <xsd:schema xmlns:xsd="http://www.w3.org/2001/XMLSchema" xmlns:xs="http://www.w3.org/2001/XMLSchema" xmlns:p="http://schemas.microsoft.com/office/2006/metadata/properties" xmlns:ns2="d81514a2-baf6-41d4-832d-415b5b896dbf" xmlns:ns3="6df92a66-f714-48e9-b450-fdabf5005e17" targetNamespace="http://schemas.microsoft.com/office/2006/metadata/properties" ma:root="true" ma:fieldsID="add09041803519ca314aae115586c821" ns2:_="" ns3:_="">
    <xsd:import namespace="d81514a2-baf6-41d4-832d-415b5b896dbf"/>
    <xsd:import namespace="6df92a66-f714-48e9-b450-fdabf500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4a2-baf6-41d4-832d-415b5b896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a1aa61-2f90-4169-ab01-c9034f569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92a66-f714-48e9-b450-fdabf500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495315-2200-4cfa-bed6-24c456de838f}" ma:internalName="TaxCatchAll" ma:showField="CatchAllData" ma:web="6df92a66-f714-48e9-b450-fdabf500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514a2-baf6-41d4-832d-415b5b896dbf">
      <Terms xmlns="http://schemas.microsoft.com/office/infopath/2007/PartnerControls"/>
    </lcf76f155ced4ddcb4097134ff3c332f>
    <TaxCatchAll xmlns="6df92a66-f714-48e9-b450-fdabf5005e17" xsi:nil="true"/>
  </documentManagement>
</p:properties>
</file>

<file path=customXml/itemProps1.xml><?xml version="1.0" encoding="utf-8"?>
<ds:datastoreItem xmlns:ds="http://schemas.openxmlformats.org/officeDocument/2006/customXml" ds:itemID="{4185FBAF-AABE-445E-9138-A2BA21D4EB3E}"/>
</file>

<file path=customXml/itemProps2.xml><?xml version="1.0" encoding="utf-8"?>
<ds:datastoreItem xmlns:ds="http://schemas.openxmlformats.org/officeDocument/2006/customXml" ds:itemID="{B1B14803-9C8C-46C0-B9B5-840BA2C77639}"/>
</file>

<file path=customXml/itemProps3.xml><?xml version="1.0" encoding="utf-8"?>
<ds:datastoreItem xmlns:ds="http://schemas.openxmlformats.org/officeDocument/2006/customXml" ds:itemID="{D08C6F3F-884A-4E1C-B4B3-4C0C727E8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647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Links>
    <vt:vector size="6" baseType="variant"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http://www.protalix.com/management_team2.html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etim</dc:creator>
  <cp:keywords/>
  <dc:description/>
  <cp:lastModifiedBy>David </cp:lastModifiedBy>
  <cp:revision>11</cp:revision>
  <cp:lastPrinted>2020-10-20T10:12:00Z</cp:lastPrinted>
  <dcterms:created xsi:type="dcterms:W3CDTF">2023-03-22T08:40:00Z</dcterms:created>
  <dcterms:modified xsi:type="dcterms:W3CDTF">2023-03-23T11:23:00Z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0x010100CEB4D71CC6FC154F91A753B98C84C46B</vt:lpwstr>
  </property>
</Properties>
</file>