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904D" w14:textId="57E3BC85" w:rsidR="002D6781" w:rsidRPr="00AF1BDA" w:rsidRDefault="00AF1BDA">
      <w:pPr>
        <w:rPr>
          <w:lang w:val="en-US"/>
        </w:rPr>
      </w:pPr>
      <w:r>
        <w:rPr>
          <w:rFonts w:ascii="Arial" w:hAnsi="Arial" w:cs="Arial"/>
          <w:color w:val="222222"/>
          <w:shd w:val="clear" w:color="auto" w:fill="FFFFFF"/>
        </w:rPr>
        <w:t>Michael Conditt, PhD – Senior Vice President of Strategic Marketing and Clinical Development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Dr Conditt leads product management, professional education, clinical development and clinical research at M</w:t>
      </w:r>
      <w:proofErr w:type="spellStart"/>
      <w:r w:rsidR="00534261">
        <w:rPr>
          <w:rFonts w:ascii="Arial" w:hAnsi="Arial" w:cs="Arial"/>
          <w:color w:val="222222"/>
          <w:shd w:val="clear" w:color="auto" w:fill="FFFFFF"/>
          <w:lang w:val="en-US"/>
        </w:rPr>
        <w:t>omentis</w:t>
      </w:r>
      <w:proofErr w:type="spellEnd"/>
      <w:r w:rsidR="00534261">
        <w:rPr>
          <w:rFonts w:ascii="Arial" w:hAnsi="Arial" w:cs="Arial"/>
          <w:color w:val="222222"/>
          <w:shd w:val="clear" w:color="auto" w:fill="FFFFFF"/>
          <w:lang w:val="en-US"/>
        </w:rPr>
        <w:t xml:space="preserve"> Surgical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He has 25 years of experience in innovative medical devices, sensors, robotics, biomechanics, and clinical research at medical device startup companies. Prior to M</w:t>
      </w:r>
      <w:r w:rsidR="00534261">
        <w:rPr>
          <w:rFonts w:ascii="Arial" w:hAnsi="Arial" w:cs="Arial"/>
          <w:color w:val="222222"/>
          <w:shd w:val="clear" w:color="auto" w:fill="FFFFFF"/>
          <w:lang w:val="en-US"/>
        </w:rPr>
        <w:t>omentis</w:t>
      </w:r>
      <w:r>
        <w:rPr>
          <w:rFonts w:ascii="Arial" w:hAnsi="Arial" w:cs="Arial"/>
          <w:color w:val="222222"/>
          <w:shd w:val="clear" w:color="auto" w:fill="FFFFFF"/>
        </w:rPr>
        <w:t xml:space="preserve">, Dr. Conditt was VP of Clinical Development at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OrthoSensor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a company developing and commercializing intelligent orthopaedic devices and data services that provide quantitative feedback to surgeons and hospitals.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OrthoSensor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was acquired by Stryker in 2021. Prior to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OrthoSensor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Dr. Conditt established a multi-faceted, comprehensive clinical research program at MAKO Surgical. At MAKO, he worked with key opinion leaders to establish the clinical and economic value of less invasive, more accurate robotic-assisted surgery. Following the company's acquisition of Stryker for $1.7B, he helped lead the integration of robotics into Stryker's portfolio. Dr. Conditt also developed the clinical strategy at Surgical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Theater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providing guidance for the application of augmented reality technology for neurosurgery. Dr. Conditt has authored more than 75 peer-reviewed manuscripts and received numerous academic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honors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and awards for his research. He earned his Ph.D. in Biomedical Engineering from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Northwestern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University where he built a haptic robot to study human motor control, his M.S. in Bioengineering from the University of Pennsylvania and his B.S. in Mechanical Engineering from Texas Tech University.</w:t>
      </w:r>
    </w:p>
    <w:sectPr w:rsidR="002D6781" w:rsidRPr="00AF1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DA"/>
    <w:rsid w:val="002D6781"/>
    <w:rsid w:val="00534261"/>
    <w:rsid w:val="00A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7BB43"/>
  <w15:chartTrackingRefBased/>
  <w15:docId w15:val="{FD3B3AD9-F7EC-4EAE-B6F6-C25418C6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1377</Characters>
  <Application>Microsoft Office Word</Application>
  <DocSecurity>0</DocSecurity>
  <Lines>21</Lines>
  <Paragraphs>1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Toledo</dc:creator>
  <cp:keywords/>
  <dc:description/>
  <cp:lastModifiedBy>Yasmin Toledo</cp:lastModifiedBy>
  <cp:revision>2</cp:revision>
  <dcterms:created xsi:type="dcterms:W3CDTF">2023-04-23T07:42:00Z</dcterms:created>
  <dcterms:modified xsi:type="dcterms:W3CDTF">2023-04-23T07:42:00Z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62be8d000376f668135850105f9ed55dc33ce192c9774392f5909f5a99556600</vt:lpwstr>
  </property>
</Properties>
</file>