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24781" w14:textId="4FC9F589" w:rsidR="000F2094" w:rsidRDefault="000F2094" w:rsidP="000F2094">
      <w:r>
        <w:t xml:space="preserve">Dr. David Zeevi is a principal investigator at the Department of Plant and Environmental Sciences at the Weizmann Institute of Science. David did his Ph.D. with Eran Segal at the Weizmann institute of </w:t>
      </w:r>
      <w:r>
        <w:t>science</w:t>
      </w:r>
      <w:r>
        <w:t xml:space="preserve"> and his postdoc as an Independent Fellow at the Rockefeller University’s Center for Studies in Physics and Biology. He has coauthored several publications in the microbiome field, linking the microbiome to the effects of artificial sweeteners (Suez et al., Nature 2014) and host circadian rhythm (Thaiss et al., Cell 2015), inferring bacterial growth dynamics (</w:t>
      </w:r>
      <w:proofErr w:type="spellStart"/>
      <w:r>
        <w:t>Korem</w:t>
      </w:r>
      <w:proofErr w:type="spellEnd"/>
      <w:r>
        <w:t xml:space="preserve"> et al., Science 2015), predicting the glycemic responses of individuals to complex meals (Zeevi et al., Cell 2015; </w:t>
      </w:r>
      <w:proofErr w:type="spellStart"/>
      <w:r>
        <w:t>Korem</w:t>
      </w:r>
      <w:proofErr w:type="spellEnd"/>
      <w:r>
        <w:t xml:space="preserve"> et al., Cell </w:t>
      </w:r>
      <w:proofErr w:type="spellStart"/>
      <w:r>
        <w:t>Metab</w:t>
      </w:r>
      <w:proofErr w:type="spellEnd"/>
      <w:r>
        <w:t xml:space="preserve"> 2017), characterizing microbial genomic variability across individuals (Zeevi et al., Nature 2019), and understanding resource conservation in marine microbes (</w:t>
      </w:r>
      <w:proofErr w:type="spellStart"/>
      <w:r>
        <w:t>Shenhav</w:t>
      </w:r>
      <w:proofErr w:type="spellEnd"/>
      <w:r>
        <w:t xml:space="preserve"> and Zeevi, Science 2020). David’s lab studies how microbes are affected by human-made pollution using AI and multi-omics.</w:t>
      </w:r>
    </w:p>
    <w:p w14:paraId="080571FB" w14:textId="77777777" w:rsidR="00975AC8" w:rsidRDefault="00975AC8"/>
    <w:sectPr w:rsidR="00975AC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094"/>
    <w:rsid w:val="000F2094"/>
    <w:rsid w:val="00975AC8"/>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57C5"/>
  <w15:chartTrackingRefBased/>
  <w15:docId w15:val="{C6F79266-8C82-4E05-95D2-8921D7E8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094"/>
    <w:pPr>
      <w:spacing w:after="0" w:line="276" w:lineRule="auto"/>
    </w:pPr>
    <w:rPr>
      <w:rFonts w:ascii="Arial" w:eastAsia="Arial" w:hAnsi="Arial" w:cs="Arial"/>
      <w:kern w:val="0"/>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70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Friedland</dc:creator>
  <cp:keywords/>
  <dc:description/>
  <cp:lastModifiedBy>Phillipa Friedland</cp:lastModifiedBy>
  <cp:revision>1</cp:revision>
  <dcterms:created xsi:type="dcterms:W3CDTF">2023-05-01T08:46:00Z</dcterms:created>
  <dcterms:modified xsi:type="dcterms:W3CDTF">2023-05-01T08:46:00Z</dcterms:modified>
</cp:coreProperties>
</file>