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E9EE" w14:textId="77777777" w:rsidR="00560ADB" w:rsidRPr="00560ADB" w:rsidRDefault="00560ADB" w:rsidP="00560ADB">
      <w:pPr>
        <w:shd w:val="clear" w:color="auto" w:fill="FFFFFF"/>
        <w:spacing w:after="525" w:line="540" w:lineRule="atLeast"/>
        <w:textAlignment w:val="baseline"/>
        <w:outlineLvl w:val="1"/>
        <w:rPr>
          <w:rFonts w:ascii="Arvo" w:eastAsia="Times New Roman" w:hAnsi="Arvo" w:cs="Times New Roman"/>
          <w:color w:val="26B2D6"/>
          <w:kern w:val="0"/>
          <w:sz w:val="45"/>
          <w:szCs w:val="45"/>
          <w:lang/>
          <w14:ligatures w14:val="none"/>
        </w:rPr>
      </w:pPr>
      <w:r w:rsidRPr="00560ADB">
        <w:rPr>
          <w:rFonts w:ascii="Arvo" w:eastAsia="Times New Roman" w:hAnsi="Arvo" w:cs="Times New Roman"/>
          <w:color w:val="26B2D6"/>
          <w:kern w:val="0"/>
          <w:sz w:val="45"/>
          <w:szCs w:val="45"/>
          <w:lang/>
          <w14:ligatures w14:val="none"/>
        </w:rPr>
        <w:t>Orna Carni</w:t>
      </w:r>
    </w:p>
    <w:p w14:paraId="2D3A22A2" w14:textId="77777777" w:rsidR="00560ADB" w:rsidRPr="00560ADB" w:rsidRDefault="00560ADB" w:rsidP="00560ADB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A1B1BC"/>
          <w:kern w:val="0"/>
          <w:sz w:val="21"/>
          <w:szCs w:val="21"/>
          <w:lang/>
          <w14:ligatures w14:val="none"/>
        </w:rPr>
      </w:pPr>
      <w:r w:rsidRPr="00560ADB">
        <w:rPr>
          <w:rFonts w:ascii="inherit" w:eastAsia="Times New Roman" w:hAnsi="inherit" w:cs="Times New Roman"/>
          <w:color w:val="A1B1BC"/>
          <w:kern w:val="0"/>
          <w:sz w:val="21"/>
          <w:szCs w:val="21"/>
          <w:lang/>
          <w14:ligatures w14:val="none"/>
        </w:rPr>
        <w:t>Orna has 25 years of experience in the insurance industry. last decade as VP Strategy, Innovation and Business Development and VP Head of Life &amp; Health insurance at AIG Israel.</w:t>
      </w:r>
    </w:p>
    <w:p w14:paraId="2AFE1AB8" w14:textId="77777777" w:rsidR="00975AC8" w:rsidRDefault="00975AC8"/>
    <w:sectPr w:rsidR="00975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DB"/>
    <w:rsid w:val="00560ADB"/>
    <w:rsid w:val="009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D9A7"/>
  <w15:chartTrackingRefBased/>
  <w15:docId w15:val="{7A1AC0BD-8932-45CA-9E79-C77064B0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0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ADB"/>
    <w:rPr>
      <w:rFonts w:ascii="Times New Roman" w:eastAsia="Times New Roman" w:hAnsi="Times New Roman" w:cs="Times New Roman"/>
      <w:b/>
      <w:bCs/>
      <w:kern w:val="0"/>
      <w:sz w:val="36"/>
      <w:szCs w:val="36"/>
      <w:lang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6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09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B5E9E8DABF341B2824E7E90E4DB64" ma:contentTypeVersion="12" ma:contentTypeDescription="Create a new document." ma:contentTypeScope="" ma:versionID="e20d6f557ec7478dbc90e43012588923">
  <xsd:schema xmlns:xsd="http://www.w3.org/2001/XMLSchema" xmlns:xs="http://www.w3.org/2001/XMLSchema" xmlns:p="http://schemas.microsoft.com/office/2006/metadata/properties" xmlns:ns2="a863b7fe-afe7-4837-b387-1663105fe0cc" xmlns:ns3="6df92a66-f714-48e9-b450-fdabf5005e17" targetNamespace="http://schemas.microsoft.com/office/2006/metadata/properties" ma:root="true" ma:fieldsID="8676f333cd9ffc002281f294f842f0b4" ns2:_="" ns3:_="">
    <xsd:import namespace="a863b7fe-afe7-4837-b387-1663105fe0cc"/>
    <xsd:import namespace="6df92a66-f714-48e9-b450-fdabf500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3b7fe-afe7-4837-b387-1663105fe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a1aa61-2f90-4169-ab01-c9034f569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2a66-f714-48e9-b450-fdabf5005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495315-2200-4cfa-bed6-24c456de838f}" ma:internalName="TaxCatchAll" ma:showField="CatchAllData" ma:web="6df92a66-f714-48e9-b450-fdabf500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f92a66-f714-48e9-b450-fdabf5005e17" xsi:nil="true"/>
    <lcf76f155ced4ddcb4097134ff3c332f xmlns="a863b7fe-afe7-4837-b387-1663105fe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64F247-C6CE-418C-964F-21722B806782}"/>
</file>

<file path=customXml/itemProps2.xml><?xml version="1.0" encoding="utf-8"?>
<ds:datastoreItem xmlns:ds="http://schemas.openxmlformats.org/officeDocument/2006/customXml" ds:itemID="{B1F5C3EF-A2EC-487E-A51F-4F933C5E7FAC}"/>
</file>

<file path=customXml/itemProps3.xml><?xml version="1.0" encoding="utf-8"?>
<ds:datastoreItem xmlns:ds="http://schemas.openxmlformats.org/officeDocument/2006/customXml" ds:itemID="{83A95505-0672-45CB-BF66-8D0F1A860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2023-08-23T11:29:00Z</dcterms:created>
  <dcterms:modified xsi:type="dcterms:W3CDTF">2023-08-23T11:30:00Z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0x010100F17B5E9E8DABF341B2824E7E90E4DB64</vt:lpwstr>
  </property>
</Properties>
</file>